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F6" w:rsidRDefault="002844F6"/>
    <w:p w:rsidR="007D6DEC" w:rsidRDefault="007D6DEC"/>
    <w:p w:rsidR="007D6DEC" w:rsidRPr="007D6DEC" w:rsidRDefault="007D6DEC" w:rsidP="007D6DE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</w:t>
      </w:r>
      <w:r w:rsidRPr="007D6D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Братское совещание духовенства Павлово-Посадского благочиния</w:t>
      </w:r>
    </w:p>
    <w:p w:rsidR="007D6DEC" w:rsidRPr="007D6DEC" w:rsidRDefault="007D6DEC" w:rsidP="007D6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DEC" w:rsidRPr="007D6DEC" w:rsidRDefault="00D60A63" w:rsidP="007D6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7D6DEC" w:rsidRPr="007D6DEC">
        <w:rPr>
          <w:rFonts w:ascii="Times New Roman" w:hAnsi="Times New Roman" w:cs="Times New Roman"/>
          <w:sz w:val="24"/>
          <w:szCs w:val="24"/>
        </w:rPr>
        <w:t xml:space="preserve"> июня в Казанском храме города Павловский Посад состоялось братское совещание духовенства Павлово-Посадского благочиния. Благочинный церквей Павлово-Посадского округа священник Александр Анохин выступил с отчетом о прошедших мероприятиях во 2 квартале текущего года и довел до сведения духовенства документы, поступившие из Епархиального управления. Ответственные по </w:t>
      </w:r>
      <w:r w:rsidR="007D6DEC">
        <w:rPr>
          <w:rFonts w:ascii="Times New Roman" w:hAnsi="Times New Roman" w:cs="Times New Roman"/>
          <w:sz w:val="24"/>
          <w:szCs w:val="24"/>
        </w:rPr>
        <w:t xml:space="preserve">различным направлениям </w:t>
      </w:r>
      <w:proofErr w:type="spellStart"/>
      <w:r w:rsidR="007D6DEC">
        <w:rPr>
          <w:rFonts w:ascii="Times New Roman" w:hAnsi="Times New Roman" w:cs="Times New Roman"/>
          <w:sz w:val="24"/>
          <w:szCs w:val="24"/>
        </w:rPr>
        <w:t>внебогослужебной</w:t>
      </w:r>
      <w:proofErr w:type="spellEnd"/>
      <w:r w:rsidR="007D6DEC">
        <w:rPr>
          <w:rFonts w:ascii="Times New Roman" w:hAnsi="Times New Roman" w:cs="Times New Roman"/>
          <w:sz w:val="24"/>
          <w:szCs w:val="24"/>
        </w:rPr>
        <w:t xml:space="preserve"> деятельности выступили с отчетами за 2 квартал  и планами на 3</w:t>
      </w:r>
      <w:r w:rsidR="007D6DEC" w:rsidRPr="007D6DEC">
        <w:rPr>
          <w:rFonts w:ascii="Times New Roman" w:hAnsi="Times New Roman" w:cs="Times New Roman"/>
          <w:sz w:val="24"/>
          <w:szCs w:val="24"/>
        </w:rPr>
        <w:t xml:space="preserve"> квартал 2023 года.</w:t>
      </w:r>
    </w:p>
    <w:sectPr w:rsidR="007D6DEC" w:rsidRPr="007D6DEC" w:rsidSect="0028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6DEC"/>
    <w:rsid w:val="002844F6"/>
    <w:rsid w:val="00590473"/>
    <w:rsid w:val="007D6DEC"/>
    <w:rsid w:val="00D6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F6"/>
  </w:style>
  <w:style w:type="paragraph" w:styleId="1">
    <w:name w:val="heading 1"/>
    <w:basedOn w:val="a"/>
    <w:link w:val="10"/>
    <w:uiPriority w:val="9"/>
    <w:qFormat/>
    <w:rsid w:val="007D6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2023-06-29T08:10:00Z</dcterms:created>
  <dcterms:modified xsi:type="dcterms:W3CDTF">2023-06-29T08:15:00Z</dcterms:modified>
</cp:coreProperties>
</file>