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92" w:rsidRDefault="00E43B92"/>
    <w:p w:rsidR="00A13A05" w:rsidRDefault="00A13A05"/>
    <w:p w:rsidR="00A13A05" w:rsidRPr="00A13A05" w:rsidRDefault="00A13A05" w:rsidP="00A13A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A13A05">
        <w:rPr>
          <w:rFonts w:ascii="Times New Roman" w:hAnsi="Times New Roman" w:cs="Times New Roman"/>
          <w:b/>
          <w:sz w:val="24"/>
          <w:szCs w:val="24"/>
        </w:rPr>
        <w:t>Встреча с директором музейного комплекса в Павловском Посаде</w:t>
      </w:r>
    </w:p>
    <w:p w:rsidR="00A13A05" w:rsidRPr="00A13A05" w:rsidRDefault="00A13A05" w:rsidP="00A1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A05" w:rsidRPr="00A13A05" w:rsidRDefault="00A13A05" w:rsidP="00A1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05">
        <w:rPr>
          <w:rFonts w:ascii="Times New Roman" w:hAnsi="Times New Roman" w:cs="Times New Roman"/>
          <w:sz w:val="24"/>
          <w:szCs w:val="24"/>
        </w:rPr>
        <w:t>12 февраля в Казанском храме города Павловский Посад состоялась встреча благочинного церквей Павлово-Посадского округа священника Александра Анохина  с кандидатом исторических наук, директором Муниципального учреждения культуры городского округа Павловский Посад «Павлово-Посадский музейно-выставочный комплекс», включающего в себя 6 музеев городского округа, И.К.Ушаковой. В ходе встречи обсуждались вопросы подготовки экскурсоводов для встречи туристических групп в храмах Павлово-Посадского благочиния и другие вопросы сотрудничества. Ирина Константиновна передала в дар отцу Александру новые издания об истории Павлово-Посадского края, посвященные 210-летию Отечественной войны 1812 года «Мы помним Вас, герои Курина...»</w:t>
      </w:r>
    </w:p>
    <w:sectPr w:rsidR="00A13A05" w:rsidRPr="00A13A05" w:rsidSect="00E4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A13A05"/>
    <w:rsid w:val="00A13A05"/>
    <w:rsid w:val="00E4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2023-02-13T13:30:00Z</dcterms:created>
  <dcterms:modified xsi:type="dcterms:W3CDTF">2023-02-13T13:36:00Z</dcterms:modified>
</cp:coreProperties>
</file>