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D4" w:rsidRDefault="00384FD4"/>
    <w:p w:rsidR="00CC3EE7" w:rsidRDefault="00CC3EE7"/>
    <w:p w:rsidR="00CC3EE7" w:rsidRDefault="00CC3EE7" w:rsidP="00CC3E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</w:t>
      </w:r>
      <w:r w:rsidRPr="00CC3E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Встреча в межмуниципальном отделе МВД МО «Павлово-Посадский»</w:t>
      </w:r>
    </w:p>
    <w:p w:rsidR="00CC3EE7" w:rsidRPr="00CC3EE7" w:rsidRDefault="00CC3EE7" w:rsidP="00CC3E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C3EE7" w:rsidRPr="00CC3EE7" w:rsidRDefault="00CC3EE7" w:rsidP="00CC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E7">
        <w:rPr>
          <w:rFonts w:ascii="Times New Roman" w:hAnsi="Times New Roman" w:cs="Times New Roman"/>
          <w:sz w:val="24"/>
          <w:szCs w:val="24"/>
        </w:rPr>
        <w:t>1 февраля в здании межмуниципального отдела МВД «Павлово-Посадский» ГУ МВД России по Московской области благочинный церквей Павлово-Посадского округа священник Александр Анохин провел встречу с личным составом отдела. Отец Александр в духовной беседе затронул тему церковных Таинств и смысла молитвы для православного человека.</w:t>
      </w:r>
    </w:p>
    <w:sectPr w:rsidR="00CC3EE7" w:rsidRPr="00CC3EE7" w:rsidSect="0038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3EE7"/>
    <w:rsid w:val="00384FD4"/>
    <w:rsid w:val="00C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D4"/>
  </w:style>
  <w:style w:type="paragraph" w:styleId="1">
    <w:name w:val="heading 1"/>
    <w:basedOn w:val="a"/>
    <w:link w:val="10"/>
    <w:uiPriority w:val="9"/>
    <w:qFormat/>
    <w:rsid w:val="00CC3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2023-02-01T17:51:00Z</dcterms:created>
  <dcterms:modified xsi:type="dcterms:W3CDTF">2023-02-01T17:55:00Z</dcterms:modified>
</cp:coreProperties>
</file>