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18" w:rsidRDefault="008E2318"/>
    <w:p w:rsidR="00DE7FE6" w:rsidRDefault="00DE7FE6"/>
    <w:p w:rsidR="00DE7FE6" w:rsidRPr="00DE7FE6" w:rsidRDefault="00DE7FE6" w:rsidP="00DE7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Архипастырское п</w:t>
      </w:r>
      <w:r w:rsidRPr="00DE7FE6">
        <w:rPr>
          <w:rFonts w:ascii="Times New Roman" w:hAnsi="Times New Roman" w:cs="Times New Roman"/>
          <w:b/>
          <w:sz w:val="24"/>
          <w:szCs w:val="24"/>
        </w:rPr>
        <w:t>осещение строящегося Георгиевского храма в Павловском Посаде</w:t>
      </w:r>
    </w:p>
    <w:p w:rsidR="00DE7FE6" w:rsidRPr="00DE7FE6" w:rsidRDefault="00DE7FE6" w:rsidP="00DE7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E6" w:rsidRPr="00DE7FE6" w:rsidRDefault="002A1D76" w:rsidP="00DE7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E7FE6" w:rsidRPr="00DE7FE6">
        <w:rPr>
          <w:rFonts w:ascii="Times New Roman" w:hAnsi="Times New Roman" w:cs="Times New Roman"/>
          <w:sz w:val="24"/>
          <w:szCs w:val="24"/>
        </w:rPr>
        <w:t xml:space="preserve"> февраля в ходе официального визита в Павлово-Посадское благочиние епископ </w:t>
      </w:r>
      <w:proofErr w:type="spellStart"/>
      <w:r w:rsidR="00DE7FE6" w:rsidRPr="00DE7FE6">
        <w:rPr>
          <w:rFonts w:ascii="Times New Roman" w:hAnsi="Times New Roman" w:cs="Times New Roman"/>
          <w:sz w:val="24"/>
          <w:szCs w:val="24"/>
        </w:rPr>
        <w:t>Балашихинский</w:t>
      </w:r>
      <w:proofErr w:type="spellEnd"/>
      <w:r w:rsidR="00DE7FE6" w:rsidRPr="00DE7FE6">
        <w:rPr>
          <w:rFonts w:ascii="Times New Roman" w:hAnsi="Times New Roman" w:cs="Times New Roman"/>
          <w:sz w:val="24"/>
          <w:szCs w:val="24"/>
        </w:rPr>
        <w:t xml:space="preserve"> и Орехово-Зуевский Николай осмотрел ход строительства храма в честь великомученика Георгия Победоносца в Парке Победы города Павловский Посад, который будет посвящен памяти всех защитников Отечества, павших на поле брани. В храме Владыка совершил первый молебен. В молитве приняли участие глава городского округа Павловский Посад Д.О.Семенов, благочинный церквей Павлово-Посадского округа священник Александр Анохин, духовенство и общественность. Храм строится по благословению Владыки Николая за счет сре</w:t>
      </w:r>
      <w:proofErr w:type="gramStart"/>
      <w:r w:rsidR="00DE7FE6" w:rsidRPr="00DE7FE6">
        <w:rPr>
          <w:rFonts w:ascii="Times New Roman" w:hAnsi="Times New Roman" w:cs="Times New Roman"/>
          <w:sz w:val="24"/>
          <w:szCs w:val="24"/>
        </w:rPr>
        <w:t>дств бл</w:t>
      </w:r>
      <w:proofErr w:type="gramEnd"/>
      <w:r w:rsidR="00DE7FE6" w:rsidRPr="00DE7FE6">
        <w:rPr>
          <w:rFonts w:ascii="Times New Roman" w:hAnsi="Times New Roman" w:cs="Times New Roman"/>
          <w:sz w:val="24"/>
          <w:szCs w:val="24"/>
        </w:rPr>
        <w:t>аготворителей.</w:t>
      </w:r>
    </w:p>
    <w:sectPr w:rsidR="00DE7FE6" w:rsidRPr="00DE7FE6" w:rsidSect="008E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FE6"/>
    <w:rsid w:val="002A1D76"/>
    <w:rsid w:val="008E2318"/>
    <w:rsid w:val="00A632AF"/>
    <w:rsid w:val="00D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2023-02-23T16:32:00Z</dcterms:created>
  <dcterms:modified xsi:type="dcterms:W3CDTF">2023-02-23T18:19:00Z</dcterms:modified>
</cp:coreProperties>
</file>