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BF" w:rsidRDefault="00B955BF"/>
    <w:p w:rsidR="005E3BEA" w:rsidRDefault="005E3BEA"/>
    <w:p w:rsidR="005E3BEA" w:rsidRPr="005E3BEA" w:rsidRDefault="005E3BEA" w:rsidP="005E3B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</w:t>
      </w:r>
      <w:r w:rsidRPr="005E3B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Координационный совет с Управлением образования в </w:t>
      </w:r>
      <w:r w:rsidR="00A316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Электрогорске</w:t>
      </w:r>
    </w:p>
    <w:p w:rsidR="005E3BEA" w:rsidRDefault="005E3BEA" w:rsidP="005E3BEA">
      <w:pPr>
        <w:spacing w:after="0"/>
      </w:pPr>
    </w:p>
    <w:p w:rsidR="005E3BEA" w:rsidRPr="005E3BEA" w:rsidRDefault="005E3BEA" w:rsidP="005E3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EA">
        <w:rPr>
          <w:rFonts w:ascii="Times New Roman" w:hAnsi="Times New Roman" w:cs="Times New Roman"/>
          <w:sz w:val="24"/>
          <w:szCs w:val="24"/>
        </w:rPr>
        <w:t xml:space="preserve">17 октября в </w:t>
      </w:r>
      <w:r w:rsidR="00A31673">
        <w:rPr>
          <w:rFonts w:ascii="Times New Roman" w:hAnsi="Times New Roman" w:cs="Times New Roman"/>
          <w:sz w:val="24"/>
          <w:szCs w:val="24"/>
        </w:rPr>
        <w:t>средней школе №14</w:t>
      </w:r>
      <w:r w:rsidRPr="005E3BEA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A31673">
        <w:rPr>
          <w:rFonts w:ascii="Times New Roman" w:hAnsi="Times New Roman" w:cs="Times New Roman"/>
          <w:sz w:val="24"/>
          <w:szCs w:val="24"/>
        </w:rPr>
        <w:t>Электрогорск</w:t>
      </w:r>
      <w:r w:rsidRPr="005E3BEA">
        <w:rPr>
          <w:rFonts w:ascii="Times New Roman" w:hAnsi="Times New Roman" w:cs="Times New Roman"/>
          <w:sz w:val="24"/>
          <w:szCs w:val="24"/>
        </w:rPr>
        <w:t xml:space="preserve"> состоялось заседание Координационного совета Управления образования городского округа </w:t>
      </w:r>
      <w:r w:rsidR="00A31673">
        <w:rPr>
          <w:rFonts w:ascii="Times New Roman" w:hAnsi="Times New Roman" w:cs="Times New Roman"/>
          <w:sz w:val="24"/>
          <w:szCs w:val="24"/>
        </w:rPr>
        <w:t>Электрогорск</w:t>
      </w:r>
      <w:r w:rsidRPr="005E3BEA">
        <w:rPr>
          <w:rFonts w:ascii="Times New Roman" w:hAnsi="Times New Roman" w:cs="Times New Roman"/>
          <w:sz w:val="24"/>
          <w:szCs w:val="24"/>
        </w:rPr>
        <w:t xml:space="preserve"> и Павлово-Посадского благочиния. В нем приняли участие благочинный церквей Павлово-Посадского округа священник Александр Анохин, </w:t>
      </w:r>
      <w:r w:rsidR="00A31673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Pr="005E3BEA">
        <w:rPr>
          <w:rFonts w:ascii="Times New Roman" w:hAnsi="Times New Roman" w:cs="Times New Roman"/>
          <w:sz w:val="24"/>
          <w:szCs w:val="24"/>
        </w:rPr>
        <w:t>начальник</w:t>
      </w:r>
      <w:r w:rsidR="00A31673">
        <w:rPr>
          <w:rFonts w:ascii="Times New Roman" w:hAnsi="Times New Roman" w:cs="Times New Roman"/>
          <w:sz w:val="24"/>
          <w:szCs w:val="24"/>
        </w:rPr>
        <w:t>а</w:t>
      </w:r>
      <w:r w:rsidRPr="005E3BEA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  <w:r w:rsidR="00A31673">
        <w:rPr>
          <w:rFonts w:ascii="Times New Roman" w:hAnsi="Times New Roman" w:cs="Times New Roman"/>
          <w:sz w:val="24"/>
          <w:szCs w:val="24"/>
        </w:rPr>
        <w:t xml:space="preserve">С. П. </w:t>
      </w:r>
      <w:proofErr w:type="spellStart"/>
      <w:r w:rsidR="00A31673">
        <w:rPr>
          <w:rFonts w:ascii="Times New Roman" w:hAnsi="Times New Roman" w:cs="Times New Roman"/>
          <w:sz w:val="24"/>
          <w:szCs w:val="24"/>
        </w:rPr>
        <w:t>Трохина</w:t>
      </w:r>
      <w:proofErr w:type="spellEnd"/>
      <w:r w:rsidRPr="005E3BEA">
        <w:rPr>
          <w:rFonts w:ascii="Times New Roman" w:hAnsi="Times New Roman" w:cs="Times New Roman"/>
          <w:sz w:val="24"/>
          <w:szCs w:val="24"/>
        </w:rPr>
        <w:t xml:space="preserve">, </w:t>
      </w:r>
      <w:r w:rsidR="00A31673">
        <w:rPr>
          <w:rFonts w:ascii="Times New Roman" w:hAnsi="Times New Roman" w:cs="Times New Roman"/>
          <w:sz w:val="24"/>
          <w:szCs w:val="24"/>
        </w:rPr>
        <w:t>директор школы №14 О.В.Каткова</w:t>
      </w:r>
      <w:r w:rsidRPr="005E3BEA">
        <w:rPr>
          <w:rFonts w:ascii="Times New Roman" w:hAnsi="Times New Roman" w:cs="Times New Roman"/>
          <w:sz w:val="24"/>
          <w:szCs w:val="24"/>
        </w:rPr>
        <w:t>, духовенство благочиния</w:t>
      </w:r>
      <w:r w:rsidR="00A31673">
        <w:rPr>
          <w:rFonts w:ascii="Times New Roman" w:hAnsi="Times New Roman" w:cs="Times New Roman"/>
          <w:sz w:val="24"/>
          <w:szCs w:val="24"/>
        </w:rPr>
        <w:t xml:space="preserve"> и специалисты Управления образования</w:t>
      </w:r>
      <w:r w:rsidRPr="005E3BEA">
        <w:rPr>
          <w:rFonts w:ascii="Times New Roman" w:hAnsi="Times New Roman" w:cs="Times New Roman"/>
          <w:sz w:val="24"/>
          <w:szCs w:val="24"/>
        </w:rPr>
        <w:t xml:space="preserve">.  На заседании обсуждались </w:t>
      </w:r>
      <w:r>
        <w:rPr>
          <w:rFonts w:ascii="Times New Roman" w:hAnsi="Times New Roman" w:cs="Times New Roman"/>
          <w:sz w:val="24"/>
          <w:szCs w:val="24"/>
        </w:rPr>
        <w:t>планы</w:t>
      </w:r>
      <w:r w:rsidRPr="005E3BEA">
        <w:rPr>
          <w:rFonts w:ascii="Times New Roman" w:hAnsi="Times New Roman" w:cs="Times New Roman"/>
          <w:sz w:val="24"/>
          <w:szCs w:val="24"/>
        </w:rPr>
        <w:t xml:space="preserve"> проведения Рождественских образовательных Чтений </w:t>
      </w:r>
      <w:r w:rsidR="00A31673">
        <w:rPr>
          <w:rFonts w:ascii="Times New Roman" w:hAnsi="Times New Roman" w:cs="Times New Roman"/>
          <w:sz w:val="24"/>
          <w:szCs w:val="24"/>
        </w:rPr>
        <w:t xml:space="preserve">в Электрогорске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E3BEA">
        <w:rPr>
          <w:rFonts w:ascii="Times New Roman" w:hAnsi="Times New Roman" w:cs="Times New Roman"/>
          <w:sz w:val="24"/>
          <w:szCs w:val="24"/>
        </w:rPr>
        <w:t>совместных мероприятий благочиния и образования на 2022-2023 учебный год. В ходе встречи была достигнута договоренность о ежемесячном посещении духовенст</w:t>
      </w:r>
      <w:r w:rsidR="00A31673">
        <w:rPr>
          <w:rFonts w:ascii="Times New Roman" w:hAnsi="Times New Roman" w:cs="Times New Roman"/>
          <w:sz w:val="24"/>
          <w:szCs w:val="24"/>
        </w:rPr>
        <w:t>вом всех школ городского округа Электрогорск и дошкольных учреждений.</w:t>
      </w:r>
    </w:p>
    <w:sectPr w:rsidR="005E3BEA" w:rsidRPr="005E3BEA" w:rsidSect="00B9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3BEA"/>
    <w:rsid w:val="005E3BEA"/>
    <w:rsid w:val="00A31673"/>
    <w:rsid w:val="00B955BF"/>
    <w:rsid w:val="00F1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BF"/>
  </w:style>
  <w:style w:type="paragraph" w:styleId="1">
    <w:name w:val="heading 1"/>
    <w:basedOn w:val="a"/>
    <w:link w:val="10"/>
    <w:uiPriority w:val="9"/>
    <w:qFormat/>
    <w:rsid w:val="005E3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2022-10-17T13:54:00Z</dcterms:created>
  <dcterms:modified xsi:type="dcterms:W3CDTF">2022-10-17T13:54:00Z</dcterms:modified>
</cp:coreProperties>
</file>