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0" w:lineRule="auto" w:before="77"/>
        <w:ind w:left="1523" w:right="1800" w:firstLine="0"/>
        <w:jc w:val="center"/>
        <w:rPr>
          <w:rFonts w:ascii="Times New Roman" w:hAnsi="Times New Roman"/>
          <w:b/>
          <w:sz w:val="74"/>
        </w:rPr>
      </w:pPr>
      <w:r>
        <w:rPr/>
        <w:pict>
          <v:group style="position:absolute;margin-left:14.4pt;margin-top:26.249983pt;width:573.2pt;height:786.8pt;mso-position-horizontal-relative:page;mso-position-vertical-relative:page;z-index:-15746048" coordorigin="288,525" coordsize="11464,15736">
            <v:shape style="position:absolute;left:408;top:645;width:11218;height:15496" coordorigin="408,645" coordsize="11218,15496" path="m408,743l11626,688m491,645l536,16141e" filled="false" stroked="true" strokeweight="12pt" strokecolor="#6fac46">
              <v:path arrowok="t"/>
              <v:stroke dashstyle="solid"/>
            </v:shape>
            <v:rect style="position:absolute;left:11400;top:646;width:240;height:15467" filled="true" fillcolor="#6fac46" stroked="false">
              <v:fill type="solid"/>
            </v:rect>
            <v:line style="position:absolute" from="487,16035" to="11632,16005" stroked="true" strokeweight="12pt" strokecolor="#6fac46">
              <v:stroke dashstyle="solid"/>
            </v:line>
            <w10:wrap type="none"/>
          </v:group>
        </w:pict>
      </w:r>
      <w:r>
        <w:rPr>
          <w:b/>
          <w:sz w:val="74"/>
        </w:rPr>
        <w:t>ДОРОГИЕ</w:t>
      </w:r>
      <w:r>
        <w:rPr>
          <w:b/>
          <w:spacing w:val="2"/>
          <w:sz w:val="74"/>
        </w:rPr>
        <w:t> </w:t>
      </w:r>
      <w:r>
        <w:rPr>
          <w:b/>
          <w:sz w:val="74"/>
        </w:rPr>
        <w:t>БРАТЬЯ</w:t>
      </w:r>
      <w:r>
        <w:rPr>
          <w:b/>
          <w:spacing w:val="-160"/>
          <w:sz w:val="74"/>
        </w:rPr>
        <w:t> </w:t>
      </w:r>
      <w:r>
        <w:rPr>
          <w:b/>
          <w:sz w:val="74"/>
        </w:rPr>
        <w:t>И</w:t>
      </w:r>
      <w:r>
        <w:rPr>
          <w:b/>
          <w:spacing w:val="24"/>
          <w:sz w:val="74"/>
        </w:rPr>
        <w:t> </w:t>
      </w:r>
      <w:r>
        <w:rPr>
          <w:b/>
          <w:sz w:val="74"/>
        </w:rPr>
        <w:t>СЕСТРЫ</w:t>
      </w:r>
      <w:r>
        <w:rPr>
          <w:rFonts w:ascii="Times New Roman" w:hAnsi="Times New Roman"/>
          <w:b/>
          <w:sz w:val="74"/>
        </w:rPr>
        <w:t>!</w:t>
      </w:r>
    </w:p>
    <w:p>
      <w:pPr>
        <w:spacing w:line="779" w:lineRule="exact" w:before="0"/>
        <w:ind w:left="1387" w:right="1800" w:firstLine="0"/>
        <w:jc w:val="center"/>
        <w:rPr>
          <w:sz w:val="74"/>
        </w:rPr>
      </w:pPr>
      <w:r>
        <w:rPr>
          <w:sz w:val="74"/>
        </w:rPr>
        <w:t>В</w:t>
      </w:r>
      <w:r>
        <w:rPr>
          <w:spacing w:val="20"/>
          <w:sz w:val="74"/>
        </w:rPr>
        <w:t> </w:t>
      </w:r>
      <w:r>
        <w:rPr>
          <w:sz w:val="74"/>
        </w:rPr>
        <w:t>НАШЕМ</w:t>
      </w:r>
      <w:r>
        <w:rPr>
          <w:spacing w:val="21"/>
          <w:sz w:val="74"/>
        </w:rPr>
        <w:t> </w:t>
      </w:r>
      <w:r>
        <w:rPr>
          <w:sz w:val="74"/>
        </w:rPr>
        <w:t>ХРАМЕ</w:t>
      </w:r>
    </w:p>
    <w:p>
      <w:pPr>
        <w:spacing w:line="276" w:lineRule="auto" w:before="285"/>
        <w:ind w:left="111" w:right="109" w:firstLine="0"/>
        <w:jc w:val="center"/>
        <w:rPr>
          <w:b/>
          <w:sz w:val="84"/>
        </w:rPr>
      </w:pPr>
      <w:r>
        <w:rPr>
          <w:b/>
          <w:color w:val="6FAC46"/>
          <w:sz w:val="84"/>
        </w:rPr>
        <w:t>КАЖДОЕ ВОСКРЕСЕНЬЕ</w:t>
      </w:r>
      <w:r>
        <w:rPr>
          <w:b/>
          <w:color w:val="6FAC46"/>
          <w:spacing w:val="-182"/>
          <w:sz w:val="84"/>
        </w:rPr>
        <w:t> </w:t>
      </w:r>
      <w:r>
        <w:rPr>
          <w:b/>
          <w:color w:val="6FAC46"/>
          <w:sz w:val="84"/>
        </w:rPr>
        <w:t>В</w:t>
      </w:r>
      <w:r>
        <w:rPr>
          <w:b/>
          <w:color w:val="6FAC46"/>
          <w:spacing w:val="-2"/>
          <w:sz w:val="84"/>
        </w:rPr>
        <w:t> </w:t>
      </w:r>
      <w:r>
        <w:rPr>
          <w:b/>
          <w:color w:val="6FAC46"/>
          <w:sz w:val="84"/>
        </w:rPr>
        <w:t>17:00</w:t>
      </w:r>
    </w:p>
    <w:p>
      <w:pPr>
        <w:spacing w:before="380"/>
        <w:ind w:left="1523" w:right="1519" w:firstLine="0"/>
        <w:jc w:val="center"/>
        <w:rPr>
          <w:sz w:val="74"/>
        </w:rPr>
      </w:pPr>
      <w:r>
        <w:rPr>
          <w:sz w:val="74"/>
        </w:rPr>
        <w:t>СОВЕРШАЕТСЯ</w:t>
      </w:r>
    </w:p>
    <w:p>
      <w:pPr>
        <w:pStyle w:val="BodyText"/>
        <w:spacing w:line="276" w:lineRule="auto" w:before="757"/>
        <w:ind w:firstLine="0"/>
      </w:pPr>
      <w:r>
        <w:rPr>
          <w:color w:val="6FAC46"/>
        </w:rPr>
        <w:t>ВОДОСВЯТНЫЙ</w:t>
      </w:r>
      <w:r>
        <w:rPr>
          <w:color w:val="6FAC46"/>
          <w:spacing w:val="-196"/>
        </w:rPr>
        <w:t> </w:t>
      </w:r>
      <w:r>
        <w:rPr>
          <w:color w:val="6FAC46"/>
        </w:rPr>
        <w:t>МОЛЕБЕН</w:t>
      </w:r>
    </w:p>
    <w:p>
      <w:pPr>
        <w:pStyle w:val="BodyText"/>
        <w:spacing w:line="276" w:lineRule="auto"/>
        <w:ind w:left="135" w:right="116"/>
      </w:pPr>
      <w:r>
        <w:rPr>
          <w:color w:val="6FAC46"/>
        </w:rPr>
        <w:t>С АКАФИСТОМ</w:t>
      </w:r>
      <w:r>
        <w:rPr>
          <w:color w:val="6FAC46"/>
          <w:spacing w:val="1"/>
        </w:rPr>
        <w:t> </w:t>
      </w:r>
      <w:r>
        <w:rPr>
          <w:color w:val="6FAC46"/>
        </w:rPr>
        <w:t>СВЯТИТЕЛЮ ЛУКЕ</w:t>
      </w:r>
      <w:r>
        <w:rPr>
          <w:color w:val="6FAC46"/>
          <w:spacing w:val="1"/>
        </w:rPr>
        <w:t> </w:t>
      </w:r>
      <w:r>
        <w:rPr>
          <w:color w:val="6FAC46"/>
        </w:rPr>
        <w:t>ВОЙНО-ЯСЕНЕЦКОМУ</w:t>
      </w:r>
    </w:p>
    <w:sectPr>
      <w:type w:val="continuous"/>
      <w:pgSz w:w="11910" w:h="16840"/>
      <w:pgMar w:top="104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08" w:right="109" w:hanging="15"/>
      <w:jc w:val="center"/>
    </w:pPr>
    <w:rPr>
      <w:rFonts w:ascii="Cambria" w:hAnsi="Cambria" w:eastAsia="Cambria" w:cs="Cambria"/>
      <w:b/>
      <w:bCs/>
      <w:sz w:val="90"/>
      <w:szCs w:val="9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2022-09-23T09:14:31Z</dcterms:created>
  <dcterms:modified xsi:type="dcterms:W3CDTF">2022-09-23T09:14:31Z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