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05" w:rsidRPr="002F5E05" w:rsidRDefault="002F5E05" w:rsidP="002F5E05">
      <w:pPr>
        <w:pStyle w:val="a3"/>
        <w:spacing w:before="74"/>
        <w:ind w:left="142" w:right="692"/>
        <w:contextualSpacing/>
        <w:jc w:val="center"/>
        <w:rPr>
          <w:color w:val="000000" w:themeColor="text1"/>
          <w:sz w:val="22"/>
          <w:szCs w:val="36"/>
        </w:rPr>
      </w:pPr>
      <w:r w:rsidRPr="002F5E05">
        <w:rPr>
          <w:color w:val="000000" w:themeColor="text1"/>
          <w:sz w:val="22"/>
          <w:szCs w:val="36"/>
        </w:rPr>
        <w:t>РАСПИСАНИЕ</w:t>
      </w:r>
      <w:r w:rsidRPr="002F5E05">
        <w:rPr>
          <w:color w:val="000000" w:themeColor="text1"/>
          <w:spacing w:val="-9"/>
          <w:sz w:val="22"/>
          <w:szCs w:val="36"/>
        </w:rPr>
        <w:t xml:space="preserve"> </w:t>
      </w:r>
      <w:r w:rsidRPr="002F5E05">
        <w:rPr>
          <w:color w:val="000000" w:themeColor="text1"/>
          <w:sz w:val="22"/>
          <w:szCs w:val="36"/>
        </w:rPr>
        <w:t xml:space="preserve">БОГОСЛУЖЕНИЙ </w:t>
      </w:r>
    </w:p>
    <w:p w:rsidR="002F5E05" w:rsidRPr="002F5E05" w:rsidRDefault="002F5E05" w:rsidP="002F5E05">
      <w:pPr>
        <w:pStyle w:val="a3"/>
        <w:spacing w:before="74"/>
        <w:ind w:left="142" w:right="692"/>
        <w:contextualSpacing/>
        <w:jc w:val="center"/>
        <w:rPr>
          <w:color w:val="000000" w:themeColor="text1"/>
          <w:sz w:val="22"/>
          <w:szCs w:val="36"/>
        </w:rPr>
      </w:pPr>
      <w:r w:rsidRPr="002F5E05">
        <w:rPr>
          <w:color w:val="000000" w:themeColor="text1"/>
          <w:sz w:val="22"/>
          <w:szCs w:val="36"/>
        </w:rPr>
        <w:t>В КАЗАНСКОМ ХРАМЕ ГОРОДА ПАВЛОВСКИЙ ПОСАД</w:t>
      </w:r>
    </w:p>
    <w:tbl>
      <w:tblPr>
        <w:tblStyle w:val="a5"/>
        <w:tblW w:w="16302" w:type="dxa"/>
        <w:tblInd w:w="-431" w:type="dxa"/>
        <w:tblLook w:val="04A0" w:firstRow="1" w:lastRow="0" w:firstColumn="1" w:lastColumn="0" w:noHBand="0" w:noVBand="1"/>
      </w:tblPr>
      <w:tblGrid>
        <w:gridCol w:w="3261"/>
        <w:gridCol w:w="4864"/>
        <w:gridCol w:w="3847"/>
        <w:gridCol w:w="4330"/>
      </w:tblGrid>
      <w:tr w:rsidR="00801BCE" w:rsidRPr="002F5E05" w:rsidTr="002F5E05">
        <w:trPr>
          <w:trHeight w:val="974"/>
        </w:trPr>
        <w:tc>
          <w:tcPr>
            <w:tcW w:w="3261" w:type="dxa"/>
            <w:vMerge w:val="restart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rPr>
                <w:sz w:val="28"/>
                <w:szCs w:val="36"/>
              </w:rPr>
            </w:pPr>
          </w:p>
          <w:p w:rsidR="00801BCE" w:rsidRPr="002F5E05" w:rsidRDefault="00801BCE" w:rsidP="002F5E05">
            <w:pPr>
              <w:pStyle w:val="TableParagraph"/>
              <w:rPr>
                <w:sz w:val="28"/>
                <w:szCs w:val="36"/>
              </w:rPr>
            </w:pPr>
          </w:p>
          <w:p w:rsidR="00801BCE" w:rsidRPr="002F5E05" w:rsidRDefault="00801BCE" w:rsidP="002F5E05">
            <w:pPr>
              <w:pStyle w:val="TableParagrap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21</w:t>
            </w:r>
            <w:r w:rsidRPr="002F5E05">
              <w:rPr>
                <w:sz w:val="28"/>
                <w:szCs w:val="36"/>
              </w:rPr>
              <w:t xml:space="preserve"> ноября </w:t>
            </w:r>
          </w:p>
          <w:p w:rsidR="00801BCE" w:rsidRPr="002F5E05" w:rsidRDefault="00801BCE" w:rsidP="002F5E05">
            <w:pPr>
              <w:jc w:val="center"/>
              <w:rPr>
                <w:sz w:val="28"/>
              </w:rPr>
            </w:pPr>
            <w:r w:rsidRPr="002F5E05">
              <w:rPr>
                <w:sz w:val="28"/>
                <w:szCs w:val="36"/>
              </w:rPr>
              <w:t>понедельник</w:t>
            </w:r>
          </w:p>
        </w:tc>
        <w:tc>
          <w:tcPr>
            <w:tcW w:w="4864" w:type="dxa"/>
            <w:shd w:val="clear" w:color="auto" w:fill="FBE4D5" w:themeFill="accent2" w:themeFillTint="33"/>
          </w:tcPr>
          <w:p w:rsidR="00801BCE" w:rsidRPr="00801BCE" w:rsidRDefault="00801BCE" w:rsidP="002F5E05">
            <w:pPr>
              <w:pStyle w:val="TableParagraph"/>
              <w:tabs>
                <w:tab w:val="center" w:pos="732"/>
              </w:tabs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7:30</w:t>
            </w:r>
          </w:p>
          <w:p w:rsidR="00801BCE" w:rsidRPr="00801BCE" w:rsidRDefault="00801BCE" w:rsidP="002F5E05">
            <w:pPr>
              <w:pStyle w:val="TableParagraph"/>
              <w:tabs>
                <w:tab w:val="center" w:pos="732"/>
              </w:tabs>
              <w:ind w:left="142" w:right="86"/>
              <w:rPr>
                <w:sz w:val="24"/>
              </w:rPr>
            </w:pPr>
          </w:p>
        </w:tc>
        <w:tc>
          <w:tcPr>
            <w:tcW w:w="3847" w:type="dxa"/>
            <w:shd w:val="clear" w:color="auto" w:fill="FBE4D5" w:themeFill="accent2" w:themeFillTint="33"/>
          </w:tcPr>
          <w:p w:rsidR="00801BCE" w:rsidRPr="00801BCE" w:rsidRDefault="00801BCE" w:rsidP="00801BCE">
            <w:pPr>
              <w:pStyle w:val="TableParagraph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Утреня</w:t>
            </w:r>
          </w:p>
          <w:p w:rsidR="00801BCE" w:rsidRPr="00801BCE" w:rsidRDefault="00801BCE" w:rsidP="00801BCE">
            <w:pPr>
              <w:pStyle w:val="TableParagraph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Исповедь</w:t>
            </w:r>
          </w:p>
          <w:p w:rsidR="00801BCE" w:rsidRPr="00801BCE" w:rsidRDefault="00801BCE" w:rsidP="00801BCE">
            <w:pPr>
              <w:pStyle w:val="TableParagraph"/>
              <w:ind w:left="142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Часы</w:t>
            </w:r>
          </w:p>
          <w:p w:rsidR="00801BCE" w:rsidRPr="00801BCE" w:rsidRDefault="00801BCE" w:rsidP="00801BCE">
            <w:pPr>
              <w:pStyle w:val="TableParagraph"/>
              <w:ind w:left="142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Божественная Литургия</w:t>
            </w:r>
          </w:p>
          <w:p w:rsidR="00801BCE" w:rsidRPr="00801BCE" w:rsidRDefault="00801BCE" w:rsidP="00801BCE">
            <w:pPr>
              <w:pStyle w:val="TableParagraph"/>
              <w:ind w:right="130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Молебен</w:t>
            </w:r>
          </w:p>
          <w:p w:rsidR="00801BCE" w:rsidRPr="00801BCE" w:rsidRDefault="00801BCE" w:rsidP="00801BCE">
            <w:pPr>
              <w:jc w:val="center"/>
              <w:rPr>
                <w:rFonts w:ascii="Georgia" w:hAnsi="Georgia"/>
                <w:b/>
                <w:sz w:val="18"/>
              </w:rPr>
            </w:pPr>
            <w:r w:rsidRPr="00801BCE">
              <w:rPr>
                <w:rFonts w:ascii="Georgia" w:eastAsia="Georgia" w:hAnsi="Georgia" w:cs="Georgia"/>
                <w:b/>
                <w:sz w:val="18"/>
                <w:szCs w:val="36"/>
              </w:rPr>
              <w:t>Лития</w:t>
            </w:r>
          </w:p>
        </w:tc>
        <w:tc>
          <w:tcPr>
            <w:tcW w:w="4330" w:type="dxa"/>
            <w:shd w:val="clear" w:color="auto" w:fill="FBE4D5" w:themeFill="accent2" w:themeFillTint="33"/>
          </w:tcPr>
          <w:p w:rsidR="00801BCE" w:rsidRPr="002F5E05" w:rsidRDefault="00801BCE" w:rsidP="002F5E05">
            <w:pPr>
              <w:jc w:val="center"/>
              <w:rPr>
                <w:b/>
                <w:sz w:val="24"/>
              </w:rPr>
            </w:pPr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 xml:space="preserve">Собор Архистратига Михаила и прочих Небесных Сил бесплотных. Архангелов Гавриила, Рафаила, </w:t>
            </w:r>
            <w:proofErr w:type="spellStart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>Уриила</w:t>
            </w:r>
            <w:proofErr w:type="spellEnd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 xml:space="preserve">, </w:t>
            </w:r>
            <w:proofErr w:type="spellStart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>Селафиила</w:t>
            </w:r>
            <w:proofErr w:type="spellEnd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 xml:space="preserve">, </w:t>
            </w:r>
            <w:proofErr w:type="spellStart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>Иегудиила</w:t>
            </w:r>
            <w:proofErr w:type="spellEnd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 xml:space="preserve">, </w:t>
            </w:r>
            <w:proofErr w:type="spellStart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>Варахиила</w:t>
            </w:r>
            <w:proofErr w:type="spellEnd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 xml:space="preserve"> и </w:t>
            </w:r>
            <w:proofErr w:type="spellStart"/>
            <w:r w:rsidRPr="00801BCE">
              <w:rPr>
                <w:rFonts w:ascii="Georgia" w:eastAsia="Georgia" w:hAnsi="Georgia" w:cs="Arial"/>
                <w:b/>
                <w:bCs/>
                <w:szCs w:val="20"/>
              </w:rPr>
              <w:t>Иеремиила</w:t>
            </w:r>
            <w:proofErr w:type="spellEnd"/>
          </w:p>
        </w:tc>
      </w:tr>
      <w:tr w:rsidR="00801BCE" w:rsidRPr="002F5E05" w:rsidTr="002D6327">
        <w:trPr>
          <w:trHeight w:val="160"/>
        </w:trPr>
        <w:tc>
          <w:tcPr>
            <w:tcW w:w="3261" w:type="dxa"/>
            <w:vMerge/>
          </w:tcPr>
          <w:p w:rsidR="00801BCE" w:rsidRPr="00801BCE" w:rsidRDefault="00801BCE" w:rsidP="002F5E05">
            <w:pPr>
              <w:jc w:val="center"/>
              <w:rPr>
                <w:color w:val="0070C0"/>
                <w:sz w:val="28"/>
                <w:szCs w:val="36"/>
              </w:rPr>
            </w:pPr>
          </w:p>
        </w:tc>
        <w:tc>
          <w:tcPr>
            <w:tcW w:w="4864" w:type="dxa"/>
          </w:tcPr>
          <w:p w:rsidR="00801BCE" w:rsidRPr="00801BCE" w:rsidRDefault="00801BCE" w:rsidP="002F5E05">
            <w:pPr>
              <w:jc w:val="center"/>
              <w:rPr>
                <w:rFonts w:ascii="Georgia" w:hAnsi="Georgia"/>
                <w:b/>
                <w:color w:val="0070C0"/>
                <w:sz w:val="24"/>
                <w:szCs w:val="36"/>
              </w:rPr>
            </w:pPr>
            <w:r w:rsidRPr="00801BCE">
              <w:rPr>
                <w:rFonts w:ascii="Georgia" w:hAnsi="Georgia"/>
                <w:b/>
                <w:color w:val="0070C0"/>
                <w:sz w:val="24"/>
                <w:szCs w:val="36"/>
              </w:rPr>
              <w:t>17:00</w:t>
            </w:r>
          </w:p>
        </w:tc>
        <w:tc>
          <w:tcPr>
            <w:tcW w:w="3847" w:type="dxa"/>
          </w:tcPr>
          <w:p w:rsidR="00801BCE" w:rsidRPr="00801BCE" w:rsidRDefault="00801BCE" w:rsidP="002F5E05">
            <w:pPr>
              <w:jc w:val="center"/>
              <w:rPr>
                <w:rFonts w:ascii="Georgia" w:hAnsi="Georgia"/>
                <w:b/>
                <w:color w:val="0070C0"/>
                <w:sz w:val="18"/>
              </w:rPr>
            </w:pPr>
            <w:r w:rsidRPr="00801BCE">
              <w:rPr>
                <w:rFonts w:ascii="Georgia" w:hAnsi="Georgia"/>
                <w:b/>
                <w:color w:val="0070C0"/>
                <w:sz w:val="18"/>
                <w:szCs w:val="36"/>
              </w:rPr>
              <w:t>Вечернее Богослужение</w:t>
            </w:r>
          </w:p>
        </w:tc>
        <w:tc>
          <w:tcPr>
            <w:tcW w:w="4330" w:type="dxa"/>
            <w:vMerge w:val="restart"/>
            <w:vAlign w:val="center"/>
          </w:tcPr>
          <w:p w:rsidR="00801BCE" w:rsidRPr="002F5E05" w:rsidRDefault="00801BCE" w:rsidP="002D6327">
            <w:pPr>
              <w:jc w:val="center"/>
              <w:rPr>
                <w:sz w:val="24"/>
              </w:rPr>
            </w:pPr>
            <w:r w:rsidRPr="00801BCE">
              <w:rPr>
                <w:rFonts w:ascii="Georgia" w:hAnsi="Georgia" w:cs="Arial"/>
                <w:b/>
                <w:color w:val="0070C0"/>
                <w:szCs w:val="20"/>
              </w:rPr>
              <w:t>Иконы Божией Матери, именуемой «</w:t>
            </w:r>
            <w:proofErr w:type="spellStart"/>
            <w:r w:rsidRPr="00801BCE">
              <w:rPr>
                <w:rFonts w:ascii="Georgia" w:hAnsi="Georgia" w:cs="Arial"/>
                <w:b/>
                <w:color w:val="0070C0"/>
                <w:szCs w:val="20"/>
              </w:rPr>
              <w:t>Скоропослушница</w:t>
            </w:r>
            <w:proofErr w:type="spellEnd"/>
            <w:r w:rsidRPr="00801BCE">
              <w:rPr>
                <w:rFonts w:ascii="Georgia" w:hAnsi="Georgia" w:cs="Arial"/>
                <w:b/>
                <w:color w:val="0070C0"/>
                <w:szCs w:val="20"/>
              </w:rPr>
              <w:t>»</w:t>
            </w:r>
          </w:p>
        </w:tc>
      </w:tr>
      <w:tr w:rsidR="00801BCE" w:rsidRPr="002F5E05" w:rsidTr="002F5E05">
        <w:trPr>
          <w:trHeight w:val="838"/>
        </w:trPr>
        <w:tc>
          <w:tcPr>
            <w:tcW w:w="3261" w:type="dxa"/>
            <w:vMerge w:val="restart"/>
          </w:tcPr>
          <w:p w:rsidR="00801BCE" w:rsidRPr="00801BCE" w:rsidRDefault="00801BCE" w:rsidP="002F5E05">
            <w:pPr>
              <w:pStyle w:val="TableParagraph"/>
              <w:ind w:right="-156" w:hanging="221"/>
              <w:rPr>
                <w:color w:val="0070C0"/>
                <w:sz w:val="28"/>
                <w:szCs w:val="36"/>
              </w:rPr>
            </w:pPr>
          </w:p>
          <w:p w:rsidR="00801BCE" w:rsidRPr="00801BCE" w:rsidRDefault="00801BCE" w:rsidP="002F5E05">
            <w:pPr>
              <w:pStyle w:val="TableParagraph"/>
              <w:ind w:right="-156" w:hanging="221"/>
              <w:rPr>
                <w:color w:val="0070C0"/>
                <w:sz w:val="28"/>
                <w:szCs w:val="36"/>
              </w:rPr>
            </w:pPr>
            <w:r w:rsidRPr="00801BCE">
              <w:rPr>
                <w:color w:val="0070C0"/>
                <w:sz w:val="28"/>
                <w:szCs w:val="36"/>
              </w:rPr>
              <w:t>22 ноября</w:t>
            </w:r>
          </w:p>
          <w:p w:rsidR="00801BCE" w:rsidRPr="00801BCE" w:rsidRDefault="00801BCE" w:rsidP="002F5E05">
            <w:pPr>
              <w:jc w:val="center"/>
              <w:rPr>
                <w:color w:val="0070C0"/>
                <w:sz w:val="28"/>
              </w:rPr>
            </w:pPr>
            <w:r w:rsidRPr="00801BCE">
              <w:rPr>
                <w:color w:val="0070C0"/>
                <w:sz w:val="28"/>
                <w:szCs w:val="36"/>
              </w:rPr>
              <w:t>вторник</w:t>
            </w:r>
          </w:p>
        </w:tc>
        <w:tc>
          <w:tcPr>
            <w:tcW w:w="4864" w:type="dxa"/>
          </w:tcPr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color w:val="0070C0"/>
                <w:sz w:val="24"/>
                <w:szCs w:val="36"/>
              </w:rPr>
            </w:pPr>
            <w:r w:rsidRPr="00801BCE">
              <w:rPr>
                <w:b/>
                <w:color w:val="0070C0"/>
                <w:sz w:val="24"/>
                <w:szCs w:val="36"/>
              </w:rPr>
              <w:t>8:00</w:t>
            </w:r>
          </w:p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color w:val="0070C0"/>
                <w:sz w:val="24"/>
                <w:szCs w:val="36"/>
              </w:rPr>
            </w:pPr>
            <w:r w:rsidRPr="00801BCE">
              <w:rPr>
                <w:b/>
                <w:color w:val="0070C0"/>
                <w:sz w:val="24"/>
                <w:szCs w:val="36"/>
              </w:rPr>
              <w:t>8:30</w:t>
            </w:r>
          </w:p>
          <w:p w:rsidR="00801BCE" w:rsidRPr="00801BCE" w:rsidRDefault="00801BCE" w:rsidP="002F5E05">
            <w:pPr>
              <w:jc w:val="center"/>
              <w:rPr>
                <w:rFonts w:ascii="Georgia" w:hAnsi="Georgia"/>
                <w:color w:val="0070C0"/>
                <w:sz w:val="24"/>
              </w:rPr>
            </w:pPr>
            <w:r w:rsidRPr="00801BCE">
              <w:rPr>
                <w:rFonts w:ascii="Georgia" w:hAnsi="Georgia"/>
                <w:b/>
                <w:color w:val="0070C0"/>
                <w:sz w:val="24"/>
                <w:szCs w:val="36"/>
              </w:rPr>
              <w:t>9:00</w:t>
            </w:r>
          </w:p>
        </w:tc>
        <w:tc>
          <w:tcPr>
            <w:tcW w:w="3847" w:type="dxa"/>
          </w:tcPr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color w:val="0070C0"/>
                <w:sz w:val="18"/>
                <w:szCs w:val="36"/>
              </w:rPr>
            </w:pPr>
            <w:r w:rsidRPr="00801BCE">
              <w:rPr>
                <w:b/>
                <w:color w:val="0070C0"/>
                <w:sz w:val="18"/>
                <w:szCs w:val="36"/>
              </w:rPr>
              <w:t>Исповедь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color w:val="0070C0"/>
                <w:sz w:val="18"/>
                <w:szCs w:val="36"/>
              </w:rPr>
            </w:pPr>
            <w:r w:rsidRPr="00801BCE">
              <w:rPr>
                <w:b/>
                <w:color w:val="0070C0"/>
                <w:sz w:val="18"/>
                <w:szCs w:val="36"/>
              </w:rPr>
              <w:t>Часы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color w:val="0070C0"/>
                <w:sz w:val="18"/>
                <w:szCs w:val="36"/>
              </w:rPr>
            </w:pPr>
            <w:r w:rsidRPr="00801BCE">
              <w:rPr>
                <w:b/>
                <w:color w:val="0070C0"/>
                <w:sz w:val="18"/>
                <w:szCs w:val="36"/>
              </w:rPr>
              <w:t>Божественная Литургия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color w:val="0070C0"/>
                <w:sz w:val="18"/>
                <w:szCs w:val="36"/>
              </w:rPr>
            </w:pPr>
            <w:r w:rsidRPr="00801BCE">
              <w:rPr>
                <w:b/>
                <w:color w:val="0070C0"/>
                <w:sz w:val="18"/>
                <w:szCs w:val="36"/>
              </w:rPr>
              <w:t>Молебен</w:t>
            </w:r>
          </w:p>
          <w:p w:rsidR="00801BCE" w:rsidRPr="00801BCE" w:rsidRDefault="00801BCE" w:rsidP="002F5E05">
            <w:pPr>
              <w:jc w:val="center"/>
              <w:rPr>
                <w:rFonts w:ascii="Georgia" w:hAnsi="Georgia"/>
                <w:b/>
                <w:color w:val="0070C0"/>
                <w:sz w:val="18"/>
              </w:rPr>
            </w:pPr>
            <w:r w:rsidRPr="00801BCE">
              <w:rPr>
                <w:rFonts w:ascii="Georgia" w:hAnsi="Georgia"/>
                <w:b/>
                <w:color w:val="0070C0"/>
                <w:sz w:val="18"/>
                <w:szCs w:val="36"/>
              </w:rPr>
              <w:t>Лития</w:t>
            </w:r>
          </w:p>
        </w:tc>
        <w:tc>
          <w:tcPr>
            <w:tcW w:w="4330" w:type="dxa"/>
            <w:vMerge/>
          </w:tcPr>
          <w:p w:rsidR="00801BCE" w:rsidRPr="00801BCE" w:rsidRDefault="00801BCE" w:rsidP="002F5E05">
            <w:pPr>
              <w:jc w:val="center"/>
              <w:rPr>
                <w:rFonts w:ascii="Georgia" w:hAnsi="Georgia"/>
              </w:rPr>
            </w:pPr>
          </w:p>
        </w:tc>
      </w:tr>
      <w:tr w:rsidR="00801BCE" w:rsidRPr="002F5E05" w:rsidTr="002D6327">
        <w:trPr>
          <w:trHeight w:val="195"/>
        </w:trPr>
        <w:tc>
          <w:tcPr>
            <w:tcW w:w="3261" w:type="dxa"/>
            <w:vMerge/>
          </w:tcPr>
          <w:p w:rsidR="00801BCE" w:rsidRPr="002F5E05" w:rsidRDefault="00801BCE" w:rsidP="002F5E05">
            <w:pPr>
              <w:pStyle w:val="TableParagraph"/>
              <w:ind w:right="-156" w:hanging="221"/>
              <w:rPr>
                <w:color w:val="000000" w:themeColor="text1"/>
                <w:sz w:val="28"/>
                <w:szCs w:val="36"/>
              </w:rPr>
            </w:pPr>
          </w:p>
        </w:tc>
        <w:tc>
          <w:tcPr>
            <w:tcW w:w="4864" w:type="dxa"/>
            <w:shd w:val="clear" w:color="auto" w:fill="FBE4D5" w:themeFill="accent2" w:themeFillTint="33"/>
          </w:tcPr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17:00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:rsidR="00801BCE" w:rsidRPr="00801BCE" w:rsidRDefault="00801BCE" w:rsidP="002F5E05">
            <w:pPr>
              <w:jc w:val="center"/>
              <w:rPr>
                <w:rFonts w:ascii="Georgia" w:hAnsi="Georgia"/>
                <w:b/>
                <w:sz w:val="18"/>
              </w:rPr>
            </w:pPr>
            <w:r w:rsidRPr="00801BCE">
              <w:rPr>
                <w:rFonts w:ascii="Georgia" w:hAnsi="Georgia"/>
                <w:b/>
                <w:sz w:val="18"/>
                <w:szCs w:val="36"/>
              </w:rPr>
              <w:t>Вечернее Богослужение</w:t>
            </w:r>
          </w:p>
        </w:tc>
        <w:tc>
          <w:tcPr>
            <w:tcW w:w="4330" w:type="dxa"/>
            <w:vMerge w:val="restart"/>
            <w:shd w:val="clear" w:color="auto" w:fill="FBE4D5" w:themeFill="accent2" w:themeFillTint="33"/>
            <w:vAlign w:val="center"/>
          </w:tcPr>
          <w:p w:rsidR="00801BCE" w:rsidRPr="00801BCE" w:rsidRDefault="00801BCE" w:rsidP="002D6327">
            <w:pPr>
              <w:pStyle w:val="TableParagraph"/>
              <w:rPr>
                <w:rFonts w:eastAsia="Times New Roman" w:cs="Times New Roman"/>
                <w:b/>
                <w:szCs w:val="32"/>
                <w:lang w:eastAsia="ru-RU"/>
              </w:rPr>
            </w:pPr>
            <w:proofErr w:type="spellStart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Апп</w:t>
            </w:r>
            <w:proofErr w:type="spellEnd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. от 70-ти</w:t>
            </w:r>
          </w:p>
          <w:p w:rsidR="00801BCE" w:rsidRPr="00801BCE" w:rsidRDefault="00801BCE" w:rsidP="002D6327">
            <w:pPr>
              <w:pStyle w:val="TableParagraph"/>
              <w:rPr>
                <w:rFonts w:eastAsia="Times New Roman" w:cs="Times New Roman"/>
                <w:b/>
                <w:szCs w:val="32"/>
                <w:lang w:eastAsia="ru-RU"/>
              </w:rPr>
            </w:pPr>
            <w:proofErr w:type="spellStart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Ераста</w:t>
            </w:r>
            <w:proofErr w:type="spellEnd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, Олимпа,</w:t>
            </w:r>
          </w:p>
          <w:p w:rsidR="00801BCE" w:rsidRPr="00801BCE" w:rsidRDefault="00801BCE" w:rsidP="002D6327">
            <w:pPr>
              <w:pStyle w:val="TableParagraph"/>
              <w:rPr>
                <w:rFonts w:eastAsia="Times New Roman" w:cs="Times New Roman"/>
                <w:b/>
                <w:szCs w:val="32"/>
                <w:lang w:eastAsia="ru-RU"/>
              </w:rPr>
            </w:pPr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 xml:space="preserve">Родиона, </w:t>
            </w:r>
            <w:proofErr w:type="spellStart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Сосипатра</w:t>
            </w:r>
            <w:proofErr w:type="spellEnd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,</w:t>
            </w:r>
          </w:p>
          <w:p w:rsidR="00801BCE" w:rsidRPr="00801BCE" w:rsidRDefault="00801BCE" w:rsidP="002D6327">
            <w:pPr>
              <w:pStyle w:val="TableParagraph"/>
              <w:ind w:right="174"/>
            </w:pPr>
            <w:proofErr w:type="spellStart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Куарта</w:t>
            </w:r>
            <w:proofErr w:type="spellEnd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 xml:space="preserve"> (Кварта) и </w:t>
            </w:r>
            <w:proofErr w:type="spellStart"/>
            <w:r w:rsidRPr="00801BCE">
              <w:rPr>
                <w:rFonts w:eastAsia="Times New Roman" w:cs="Times New Roman"/>
                <w:b/>
                <w:szCs w:val="32"/>
                <w:lang w:eastAsia="ru-RU"/>
              </w:rPr>
              <w:t>Тертия</w:t>
            </w:r>
            <w:proofErr w:type="spellEnd"/>
          </w:p>
        </w:tc>
      </w:tr>
      <w:tr w:rsidR="00801BCE" w:rsidRPr="002F5E05" w:rsidTr="002F5E05">
        <w:trPr>
          <w:trHeight w:val="555"/>
        </w:trPr>
        <w:tc>
          <w:tcPr>
            <w:tcW w:w="3261" w:type="dxa"/>
            <w:vMerge w:val="restart"/>
            <w:shd w:val="clear" w:color="auto" w:fill="FBE4D5" w:themeFill="accent2" w:themeFillTint="33"/>
          </w:tcPr>
          <w:p w:rsidR="00801BCE" w:rsidRDefault="00801BCE" w:rsidP="002F5E05">
            <w:pPr>
              <w:jc w:val="center"/>
              <w:rPr>
                <w:sz w:val="28"/>
                <w:szCs w:val="36"/>
              </w:rPr>
            </w:pPr>
          </w:p>
          <w:p w:rsidR="00801BCE" w:rsidRPr="002F5E05" w:rsidRDefault="00801BCE" w:rsidP="002F5E05">
            <w:pPr>
              <w:jc w:val="center"/>
              <w:rPr>
                <w:sz w:val="28"/>
              </w:rPr>
            </w:pPr>
            <w:r>
              <w:rPr>
                <w:sz w:val="28"/>
                <w:szCs w:val="36"/>
              </w:rPr>
              <w:t>23</w:t>
            </w:r>
            <w:r w:rsidRPr="002F5E05">
              <w:rPr>
                <w:sz w:val="28"/>
                <w:szCs w:val="36"/>
              </w:rPr>
              <w:t xml:space="preserve"> ноября</w:t>
            </w:r>
            <w:r w:rsidRPr="002F5E05">
              <w:rPr>
                <w:sz w:val="28"/>
                <w:szCs w:val="36"/>
              </w:rPr>
              <w:br/>
              <w:t>среда</w:t>
            </w:r>
          </w:p>
        </w:tc>
        <w:tc>
          <w:tcPr>
            <w:tcW w:w="4864" w:type="dxa"/>
            <w:shd w:val="clear" w:color="auto" w:fill="FBE4D5" w:themeFill="accent2" w:themeFillTint="33"/>
          </w:tcPr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8:00</w:t>
            </w:r>
          </w:p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8:30</w:t>
            </w:r>
          </w:p>
          <w:p w:rsidR="00801BCE" w:rsidRPr="00801BCE" w:rsidRDefault="00801BCE" w:rsidP="002F5E05">
            <w:pPr>
              <w:jc w:val="center"/>
              <w:rPr>
                <w:rFonts w:ascii="Georgia" w:hAnsi="Georgia"/>
                <w:sz w:val="24"/>
              </w:rPr>
            </w:pPr>
            <w:r w:rsidRPr="00801BCE">
              <w:rPr>
                <w:rFonts w:ascii="Georgia" w:hAnsi="Georgia"/>
                <w:b/>
                <w:sz w:val="24"/>
                <w:szCs w:val="36"/>
              </w:rPr>
              <w:t>9:00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Исповедь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Часы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Божественная Литургия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Молебен</w:t>
            </w:r>
          </w:p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Лития</w:t>
            </w:r>
          </w:p>
        </w:tc>
        <w:tc>
          <w:tcPr>
            <w:tcW w:w="4330" w:type="dxa"/>
            <w:vMerge/>
            <w:shd w:val="clear" w:color="auto" w:fill="FBE4D5" w:themeFill="accent2" w:themeFillTint="33"/>
            <w:vAlign w:val="center"/>
          </w:tcPr>
          <w:p w:rsidR="00801BCE" w:rsidRPr="00801BCE" w:rsidRDefault="00801BCE" w:rsidP="00801BCE">
            <w:pPr>
              <w:pStyle w:val="TableParagraph"/>
              <w:ind w:right="174"/>
              <w:rPr>
                <w:b/>
                <w:spacing w:val="-1"/>
                <w:szCs w:val="36"/>
              </w:rPr>
            </w:pPr>
          </w:p>
        </w:tc>
      </w:tr>
      <w:tr w:rsidR="00801BCE" w:rsidRPr="002F5E05" w:rsidTr="002D6327">
        <w:trPr>
          <w:trHeight w:val="156"/>
        </w:trPr>
        <w:tc>
          <w:tcPr>
            <w:tcW w:w="3261" w:type="dxa"/>
            <w:vMerge/>
          </w:tcPr>
          <w:p w:rsidR="00801BCE" w:rsidRPr="002F5E05" w:rsidRDefault="00801BCE" w:rsidP="002F5E0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864" w:type="dxa"/>
          </w:tcPr>
          <w:p w:rsidR="00801BCE" w:rsidRPr="00801BCE" w:rsidRDefault="00801BCE" w:rsidP="002F5E05">
            <w:pPr>
              <w:jc w:val="center"/>
              <w:rPr>
                <w:rFonts w:ascii="Georgia" w:hAnsi="Georgia"/>
                <w:sz w:val="24"/>
              </w:rPr>
            </w:pPr>
            <w:r w:rsidRPr="00801BCE">
              <w:rPr>
                <w:rFonts w:ascii="Georgia" w:hAnsi="Georgia"/>
                <w:b/>
                <w:sz w:val="24"/>
                <w:szCs w:val="36"/>
              </w:rPr>
              <w:t>17:00</w:t>
            </w:r>
          </w:p>
        </w:tc>
        <w:tc>
          <w:tcPr>
            <w:tcW w:w="3847" w:type="dxa"/>
          </w:tcPr>
          <w:p w:rsidR="00801BCE" w:rsidRPr="00801BCE" w:rsidRDefault="00801BCE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Вечернее Богослужение</w:t>
            </w:r>
          </w:p>
        </w:tc>
        <w:tc>
          <w:tcPr>
            <w:tcW w:w="4330" w:type="dxa"/>
            <w:vMerge w:val="restart"/>
            <w:shd w:val="clear" w:color="auto" w:fill="FFFFFF" w:themeFill="background1"/>
            <w:vAlign w:val="center"/>
          </w:tcPr>
          <w:p w:rsidR="00801BCE" w:rsidRPr="00801BCE" w:rsidRDefault="00801BCE" w:rsidP="00801BCE">
            <w:pPr>
              <w:pStyle w:val="TableParagraph"/>
              <w:contextualSpacing/>
              <w:rPr>
                <w:b/>
                <w:spacing w:val="-1"/>
                <w:sz w:val="24"/>
                <w:szCs w:val="36"/>
              </w:rPr>
            </w:pPr>
            <w:proofErr w:type="spellStart"/>
            <w:r w:rsidRPr="00801BCE">
              <w:rPr>
                <w:b/>
                <w:spacing w:val="-1"/>
                <w:sz w:val="24"/>
                <w:szCs w:val="36"/>
              </w:rPr>
              <w:t>Вмч</w:t>
            </w:r>
            <w:proofErr w:type="spellEnd"/>
            <w:r w:rsidRPr="00801BCE">
              <w:rPr>
                <w:b/>
                <w:spacing w:val="-1"/>
                <w:sz w:val="24"/>
                <w:szCs w:val="36"/>
              </w:rPr>
              <w:t xml:space="preserve">. Мины. </w:t>
            </w:r>
          </w:p>
          <w:p w:rsidR="00801BCE" w:rsidRPr="00801BCE" w:rsidRDefault="00801BCE" w:rsidP="00801BCE">
            <w:pPr>
              <w:pStyle w:val="TableParagraph"/>
              <w:contextualSpacing/>
              <w:rPr>
                <w:b/>
                <w:spacing w:val="-1"/>
                <w:sz w:val="24"/>
                <w:szCs w:val="36"/>
              </w:rPr>
            </w:pPr>
            <w:proofErr w:type="spellStart"/>
            <w:r w:rsidRPr="00801BCE">
              <w:rPr>
                <w:b/>
                <w:spacing w:val="-1"/>
                <w:sz w:val="24"/>
                <w:szCs w:val="36"/>
              </w:rPr>
              <w:t>Мч</w:t>
            </w:r>
            <w:proofErr w:type="spellEnd"/>
            <w:r w:rsidRPr="00801BCE">
              <w:rPr>
                <w:b/>
                <w:spacing w:val="-1"/>
                <w:sz w:val="24"/>
                <w:szCs w:val="36"/>
              </w:rPr>
              <w:t xml:space="preserve">. Виктора, </w:t>
            </w:r>
          </w:p>
          <w:p w:rsidR="00801BCE" w:rsidRPr="002F5E05" w:rsidRDefault="00801BCE" w:rsidP="00801BCE">
            <w:pPr>
              <w:pStyle w:val="TableParagraph"/>
              <w:ind w:left="425" w:right="426" w:hanging="142"/>
              <w:contextualSpacing/>
              <w:rPr>
                <w:sz w:val="24"/>
              </w:rPr>
            </w:pPr>
            <w:r w:rsidRPr="00801BCE">
              <w:rPr>
                <w:b/>
                <w:spacing w:val="-1"/>
                <w:sz w:val="24"/>
                <w:szCs w:val="36"/>
              </w:rPr>
              <w:t xml:space="preserve">и </w:t>
            </w:r>
            <w:proofErr w:type="spellStart"/>
            <w:r w:rsidRPr="00801BCE">
              <w:rPr>
                <w:b/>
                <w:spacing w:val="-1"/>
                <w:sz w:val="24"/>
                <w:szCs w:val="36"/>
              </w:rPr>
              <w:t>мц</w:t>
            </w:r>
            <w:proofErr w:type="spellEnd"/>
            <w:r w:rsidRPr="00801BCE">
              <w:rPr>
                <w:b/>
                <w:spacing w:val="-1"/>
                <w:sz w:val="24"/>
                <w:szCs w:val="36"/>
              </w:rPr>
              <w:t xml:space="preserve">. </w:t>
            </w:r>
            <w:proofErr w:type="spellStart"/>
            <w:r w:rsidRPr="00801BCE">
              <w:rPr>
                <w:b/>
                <w:spacing w:val="-1"/>
                <w:sz w:val="24"/>
                <w:szCs w:val="36"/>
              </w:rPr>
              <w:t>Стефаниды</w:t>
            </w:r>
            <w:proofErr w:type="spellEnd"/>
          </w:p>
        </w:tc>
      </w:tr>
      <w:tr w:rsidR="002D6327" w:rsidRPr="002F5E05" w:rsidTr="002D6327">
        <w:trPr>
          <w:trHeight w:val="540"/>
        </w:trPr>
        <w:tc>
          <w:tcPr>
            <w:tcW w:w="3261" w:type="dxa"/>
            <w:vMerge w:val="restart"/>
          </w:tcPr>
          <w:p w:rsidR="002D6327" w:rsidRDefault="002D6327" w:rsidP="002F5E05">
            <w:pPr>
              <w:pStyle w:val="TableParagraph"/>
              <w:rPr>
                <w:sz w:val="28"/>
                <w:szCs w:val="36"/>
              </w:rPr>
            </w:pPr>
          </w:p>
          <w:p w:rsidR="002D6327" w:rsidRPr="002F5E05" w:rsidRDefault="002D6327" w:rsidP="002F5E05">
            <w:pPr>
              <w:pStyle w:val="TableParagraph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24</w:t>
            </w:r>
            <w:r w:rsidRPr="002F5E05">
              <w:rPr>
                <w:sz w:val="28"/>
                <w:szCs w:val="36"/>
              </w:rPr>
              <w:t xml:space="preserve"> ноября</w:t>
            </w:r>
          </w:p>
          <w:p w:rsidR="002D6327" w:rsidRPr="002F5E05" w:rsidRDefault="002D6327" w:rsidP="002F5E05">
            <w:pPr>
              <w:jc w:val="center"/>
              <w:rPr>
                <w:sz w:val="28"/>
              </w:rPr>
            </w:pPr>
            <w:r w:rsidRPr="002F5E05">
              <w:rPr>
                <w:sz w:val="28"/>
                <w:szCs w:val="36"/>
              </w:rPr>
              <w:t>четверг</w:t>
            </w:r>
          </w:p>
        </w:tc>
        <w:tc>
          <w:tcPr>
            <w:tcW w:w="4864" w:type="dxa"/>
          </w:tcPr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8:00</w:t>
            </w:r>
          </w:p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8:30</w:t>
            </w:r>
          </w:p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9:00</w:t>
            </w:r>
          </w:p>
        </w:tc>
        <w:tc>
          <w:tcPr>
            <w:tcW w:w="3847" w:type="dxa"/>
          </w:tcPr>
          <w:p w:rsidR="002D6327" w:rsidRPr="00801BCE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Исповедь</w:t>
            </w:r>
          </w:p>
          <w:p w:rsidR="002D6327" w:rsidRPr="00801BCE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Часы</w:t>
            </w:r>
          </w:p>
          <w:p w:rsidR="002D6327" w:rsidRPr="00801BCE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Божественная Литургия</w:t>
            </w:r>
          </w:p>
          <w:p w:rsidR="002D6327" w:rsidRPr="00801BCE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Молебен</w:t>
            </w:r>
          </w:p>
          <w:p w:rsidR="002D6327" w:rsidRPr="00801BCE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Лития</w:t>
            </w:r>
          </w:p>
        </w:tc>
        <w:tc>
          <w:tcPr>
            <w:tcW w:w="4330" w:type="dxa"/>
            <w:vMerge/>
            <w:shd w:val="clear" w:color="auto" w:fill="FFFFFF" w:themeFill="background1"/>
            <w:vAlign w:val="center"/>
          </w:tcPr>
          <w:p w:rsidR="002D6327" w:rsidRPr="002F5E05" w:rsidRDefault="002D6327" w:rsidP="00801BCE">
            <w:pPr>
              <w:pStyle w:val="TableParagraph"/>
              <w:ind w:left="425" w:right="426" w:hanging="142"/>
              <w:contextualSpacing/>
              <w:rPr>
                <w:b/>
                <w:spacing w:val="-1"/>
                <w:sz w:val="24"/>
                <w:szCs w:val="36"/>
              </w:rPr>
            </w:pPr>
          </w:p>
        </w:tc>
      </w:tr>
      <w:tr w:rsidR="002D6327" w:rsidRPr="002F5E05" w:rsidTr="002D6327">
        <w:trPr>
          <w:trHeight w:val="75"/>
        </w:trPr>
        <w:tc>
          <w:tcPr>
            <w:tcW w:w="3261" w:type="dxa"/>
            <w:vMerge/>
          </w:tcPr>
          <w:p w:rsidR="002D6327" w:rsidRPr="002D6327" w:rsidRDefault="002D6327" w:rsidP="002F5E05">
            <w:pPr>
              <w:pStyle w:val="TableParagraph"/>
              <w:rPr>
                <w:color w:val="FF0000"/>
                <w:sz w:val="28"/>
                <w:szCs w:val="36"/>
              </w:rPr>
            </w:pPr>
            <w:bookmarkStart w:id="0" w:name="_GoBack" w:colFirst="0" w:colLast="3"/>
          </w:p>
        </w:tc>
        <w:tc>
          <w:tcPr>
            <w:tcW w:w="4864" w:type="dxa"/>
            <w:shd w:val="clear" w:color="auto" w:fill="FBE4D5" w:themeFill="accent2" w:themeFillTint="33"/>
          </w:tcPr>
          <w:p w:rsidR="002D6327" w:rsidRPr="002D6327" w:rsidRDefault="002D6327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2D6327">
              <w:rPr>
                <w:b/>
                <w:color w:val="FF0000"/>
                <w:sz w:val="24"/>
                <w:szCs w:val="36"/>
              </w:rPr>
              <w:t>17:00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:rsidR="002D6327" w:rsidRPr="002D6327" w:rsidRDefault="002D6327" w:rsidP="00801BCE">
            <w:pPr>
              <w:pStyle w:val="TableParagraph"/>
              <w:ind w:left="142" w:hanging="94"/>
              <w:rPr>
                <w:b/>
                <w:color w:val="FF0000"/>
                <w:sz w:val="18"/>
                <w:szCs w:val="36"/>
              </w:rPr>
            </w:pPr>
            <w:r w:rsidRPr="002D6327">
              <w:rPr>
                <w:b/>
                <w:color w:val="FF0000"/>
                <w:sz w:val="18"/>
                <w:szCs w:val="36"/>
              </w:rPr>
              <w:t>Всенощное Бдение</w:t>
            </w:r>
          </w:p>
        </w:tc>
        <w:tc>
          <w:tcPr>
            <w:tcW w:w="4330" w:type="dxa"/>
            <w:vMerge w:val="restart"/>
            <w:shd w:val="clear" w:color="auto" w:fill="FBE4D5" w:themeFill="accent2" w:themeFillTint="33"/>
            <w:vAlign w:val="center"/>
          </w:tcPr>
          <w:p w:rsidR="002D6327" w:rsidRPr="002D6327" w:rsidRDefault="002D6327" w:rsidP="00801BCE">
            <w:pPr>
              <w:pStyle w:val="TableParagraph"/>
              <w:rPr>
                <w:b/>
                <w:color w:val="FF0000"/>
                <w:spacing w:val="-1"/>
                <w:sz w:val="24"/>
                <w:szCs w:val="38"/>
              </w:rPr>
            </w:pPr>
            <w:r w:rsidRPr="002D6327">
              <w:rPr>
                <w:b/>
                <w:color w:val="FF0000"/>
                <w:spacing w:val="-1"/>
                <w:sz w:val="24"/>
                <w:szCs w:val="38"/>
              </w:rPr>
              <w:t xml:space="preserve">Собор </w:t>
            </w:r>
            <w:proofErr w:type="spellStart"/>
            <w:r w:rsidRPr="002D6327">
              <w:rPr>
                <w:b/>
                <w:color w:val="FF0000"/>
                <w:spacing w:val="-1"/>
                <w:sz w:val="24"/>
                <w:szCs w:val="38"/>
              </w:rPr>
              <w:t>новомучеников</w:t>
            </w:r>
            <w:proofErr w:type="spellEnd"/>
            <w:r w:rsidRPr="002D6327">
              <w:rPr>
                <w:b/>
                <w:color w:val="FF0000"/>
                <w:spacing w:val="-1"/>
                <w:sz w:val="24"/>
                <w:szCs w:val="38"/>
              </w:rPr>
              <w:t xml:space="preserve"> </w:t>
            </w:r>
          </w:p>
          <w:p w:rsidR="002D6327" w:rsidRPr="002D6327" w:rsidRDefault="002D6327" w:rsidP="00801BCE">
            <w:pPr>
              <w:pStyle w:val="TableParagraph"/>
              <w:rPr>
                <w:b/>
                <w:color w:val="FF0000"/>
                <w:spacing w:val="-1"/>
                <w:sz w:val="24"/>
                <w:szCs w:val="38"/>
              </w:rPr>
            </w:pPr>
            <w:r w:rsidRPr="002D6327">
              <w:rPr>
                <w:b/>
                <w:color w:val="FF0000"/>
                <w:spacing w:val="-1"/>
                <w:sz w:val="24"/>
                <w:szCs w:val="38"/>
              </w:rPr>
              <w:t xml:space="preserve">и исповедников </w:t>
            </w:r>
          </w:p>
          <w:p w:rsidR="002D6327" w:rsidRPr="002D6327" w:rsidRDefault="002D6327" w:rsidP="00801BCE">
            <w:pPr>
              <w:pStyle w:val="TableParagraph"/>
              <w:ind w:left="142" w:right="174"/>
              <w:rPr>
                <w:color w:val="FF0000"/>
                <w:sz w:val="24"/>
              </w:rPr>
            </w:pPr>
            <w:r w:rsidRPr="002D6327">
              <w:rPr>
                <w:b/>
                <w:color w:val="FF0000"/>
                <w:spacing w:val="-1"/>
                <w:sz w:val="24"/>
                <w:szCs w:val="38"/>
              </w:rPr>
              <w:t>Павлово-Посадских</w:t>
            </w:r>
          </w:p>
        </w:tc>
      </w:tr>
      <w:tr w:rsidR="002D6327" w:rsidRPr="002F5E05" w:rsidTr="002F5E05">
        <w:trPr>
          <w:trHeight w:val="480"/>
        </w:trPr>
        <w:tc>
          <w:tcPr>
            <w:tcW w:w="3261" w:type="dxa"/>
            <w:vMerge w:val="restart"/>
            <w:shd w:val="clear" w:color="auto" w:fill="FBE4D5" w:themeFill="accent2" w:themeFillTint="33"/>
          </w:tcPr>
          <w:p w:rsidR="002D6327" w:rsidRPr="002D6327" w:rsidRDefault="002D6327" w:rsidP="002F5E05">
            <w:pPr>
              <w:jc w:val="center"/>
              <w:rPr>
                <w:color w:val="FF0000"/>
                <w:sz w:val="28"/>
                <w:szCs w:val="36"/>
              </w:rPr>
            </w:pPr>
          </w:p>
          <w:p w:rsidR="002D6327" w:rsidRPr="002D6327" w:rsidRDefault="002D6327" w:rsidP="002F5E05">
            <w:pPr>
              <w:jc w:val="center"/>
              <w:rPr>
                <w:color w:val="FF0000"/>
                <w:sz w:val="28"/>
              </w:rPr>
            </w:pPr>
            <w:r w:rsidRPr="002D6327">
              <w:rPr>
                <w:color w:val="FF0000"/>
                <w:sz w:val="28"/>
                <w:szCs w:val="36"/>
              </w:rPr>
              <w:t>25 ноября</w:t>
            </w:r>
            <w:r w:rsidRPr="002D6327">
              <w:rPr>
                <w:color w:val="FF0000"/>
                <w:sz w:val="28"/>
                <w:szCs w:val="36"/>
              </w:rPr>
              <w:br/>
              <w:t>пятница</w:t>
            </w:r>
          </w:p>
        </w:tc>
        <w:tc>
          <w:tcPr>
            <w:tcW w:w="4864" w:type="dxa"/>
            <w:shd w:val="clear" w:color="auto" w:fill="FBE4D5" w:themeFill="accent2" w:themeFillTint="33"/>
          </w:tcPr>
          <w:p w:rsidR="002D6327" w:rsidRPr="002D6327" w:rsidRDefault="002D6327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2D6327">
              <w:rPr>
                <w:b/>
                <w:color w:val="FF0000"/>
                <w:sz w:val="24"/>
                <w:szCs w:val="36"/>
              </w:rPr>
              <w:t>8:00</w:t>
            </w:r>
          </w:p>
          <w:p w:rsidR="002D6327" w:rsidRPr="002D6327" w:rsidRDefault="002D6327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2D6327">
              <w:rPr>
                <w:b/>
                <w:color w:val="FF0000"/>
                <w:sz w:val="24"/>
                <w:szCs w:val="36"/>
              </w:rPr>
              <w:t>8:30</w:t>
            </w:r>
          </w:p>
          <w:p w:rsidR="002D6327" w:rsidRPr="002D6327" w:rsidRDefault="002D6327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2D6327">
              <w:rPr>
                <w:b/>
                <w:color w:val="FF0000"/>
                <w:sz w:val="24"/>
                <w:szCs w:val="36"/>
              </w:rPr>
              <w:t>9:00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:rsidR="002D6327" w:rsidRPr="002D6327" w:rsidRDefault="002D6327" w:rsidP="002F5E05">
            <w:pPr>
              <w:pStyle w:val="TableParagraph"/>
              <w:ind w:left="142" w:hanging="94"/>
              <w:rPr>
                <w:b/>
                <w:color w:val="FF0000"/>
                <w:sz w:val="18"/>
                <w:szCs w:val="36"/>
              </w:rPr>
            </w:pPr>
            <w:r w:rsidRPr="002D6327">
              <w:rPr>
                <w:b/>
                <w:color w:val="FF0000"/>
                <w:sz w:val="18"/>
                <w:szCs w:val="36"/>
              </w:rPr>
              <w:t>Исповедь</w:t>
            </w:r>
          </w:p>
          <w:p w:rsidR="002D6327" w:rsidRPr="002D6327" w:rsidRDefault="002D6327" w:rsidP="002F5E05">
            <w:pPr>
              <w:pStyle w:val="TableParagraph"/>
              <w:ind w:left="142" w:hanging="94"/>
              <w:rPr>
                <w:b/>
                <w:color w:val="FF0000"/>
                <w:sz w:val="18"/>
                <w:szCs w:val="36"/>
              </w:rPr>
            </w:pPr>
            <w:r w:rsidRPr="002D6327">
              <w:rPr>
                <w:b/>
                <w:color w:val="FF0000"/>
                <w:sz w:val="18"/>
                <w:szCs w:val="36"/>
              </w:rPr>
              <w:t>Часы</w:t>
            </w:r>
          </w:p>
          <w:p w:rsidR="002D6327" w:rsidRPr="002D6327" w:rsidRDefault="002D6327" w:rsidP="002F5E05">
            <w:pPr>
              <w:pStyle w:val="TableParagraph"/>
              <w:ind w:left="142" w:hanging="94"/>
              <w:rPr>
                <w:b/>
                <w:color w:val="FF0000"/>
                <w:sz w:val="18"/>
                <w:szCs w:val="36"/>
              </w:rPr>
            </w:pPr>
            <w:r w:rsidRPr="002D6327">
              <w:rPr>
                <w:b/>
                <w:color w:val="FF0000"/>
                <w:sz w:val="18"/>
                <w:szCs w:val="36"/>
              </w:rPr>
              <w:t>Божественная Литургия</w:t>
            </w:r>
          </w:p>
          <w:p w:rsidR="002D6327" w:rsidRPr="002D6327" w:rsidRDefault="002D6327" w:rsidP="002F5E05">
            <w:pPr>
              <w:pStyle w:val="TableParagraph"/>
              <w:ind w:left="142" w:hanging="94"/>
              <w:rPr>
                <w:b/>
                <w:color w:val="FF0000"/>
                <w:sz w:val="18"/>
                <w:szCs w:val="36"/>
              </w:rPr>
            </w:pPr>
            <w:r w:rsidRPr="002D6327">
              <w:rPr>
                <w:b/>
                <w:color w:val="FF0000"/>
                <w:sz w:val="18"/>
                <w:szCs w:val="36"/>
              </w:rPr>
              <w:t>Молебен</w:t>
            </w:r>
          </w:p>
          <w:p w:rsidR="002D6327" w:rsidRPr="002D6327" w:rsidRDefault="002D6327" w:rsidP="002F5E05">
            <w:pPr>
              <w:pStyle w:val="TableParagraph"/>
              <w:ind w:left="142" w:hanging="94"/>
              <w:rPr>
                <w:b/>
                <w:color w:val="FF0000"/>
                <w:sz w:val="18"/>
                <w:szCs w:val="36"/>
              </w:rPr>
            </w:pPr>
            <w:r w:rsidRPr="002D6327">
              <w:rPr>
                <w:b/>
                <w:color w:val="FF0000"/>
                <w:sz w:val="18"/>
                <w:szCs w:val="36"/>
              </w:rPr>
              <w:t>Лития</w:t>
            </w:r>
          </w:p>
        </w:tc>
        <w:tc>
          <w:tcPr>
            <w:tcW w:w="4330" w:type="dxa"/>
            <w:vMerge/>
            <w:shd w:val="clear" w:color="auto" w:fill="FBE4D5" w:themeFill="accent2" w:themeFillTint="33"/>
            <w:vAlign w:val="center"/>
          </w:tcPr>
          <w:p w:rsidR="002D6327" w:rsidRPr="002D6327" w:rsidRDefault="002D6327" w:rsidP="00801BCE">
            <w:pPr>
              <w:pStyle w:val="TableParagraph"/>
              <w:ind w:left="142" w:right="174"/>
              <w:rPr>
                <w:b/>
                <w:color w:val="FF0000"/>
                <w:spacing w:val="-1"/>
                <w:sz w:val="24"/>
                <w:szCs w:val="38"/>
              </w:rPr>
            </w:pPr>
          </w:p>
        </w:tc>
      </w:tr>
      <w:bookmarkEnd w:id="0"/>
      <w:tr w:rsidR="002D6327" w:rsidRPr="002F5E05" w:rsidTr="002D6327">
        <w:trPr>
          <w:trHeight w:val="151"/>
        </w:trPr>
        <w:tc>
          <w:tcPr>
            <w:tcW w:w="3261" w:type="dxa"/>
            <w:vMerge/>
          </w:tcPr>
          <w:p w:rsidR="002D6327" w:rsidRPr="002F5E05" w:rsidRDefault="002D6327" w:rsidP="002F5E0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864" w:type="dxa"/>
          </w:tcPr>
          <w:p w:rsidR="002D6327" w:rsidRPr="00801BCE" w:rsidRDefault="002D6327" w:rsidP="002F5E05">
            <w:pPr>
              <w:pStyle w:val="TableParagraph"/>
              <w:spacing w:before="54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17:00</w:t>
            </w:r>
          </w:p>
        </w:tc>
        <w:tc>
          <w:tcPr>
            <w:tcW w:w="3847" w:type="dxa"/>
          </w:tcPr>
          <w:p w:rsidR="002D6327" w:rsidRPr="00801BCE" w:rsidRDefault="002D6327" w:rsidP="002F5E05">
            <w:pPr>
              <w:pStyle w:val="TableParagraph"/>
              <w:spacing w:before="54"/>
              <w:ind w:left="142"/>
              <w:rPr>
                <w:b/>
                <w:sz w:val="18"/>
                <w:szCs w:val="36"/>
              </w:rPr>
            </w:pPr>
            <w:r w:rsidRPr="00801BCE">
              <w:rPr>
                <w:b/>
                <w:sz w:val="18"/>
                <w:szCs w:val="36"/>
              </w:rPr>
              <w:t>Вечернее Богослужение</w:t>
            </w:r>
          </w:p>
        </w:tc>
        <w:tc>
          <w:tcPr>
            <w:tcW w:w="4330" w:type="dxa"/>
            <w:vMerge w:val="restart"/>
            <w:vAlign w:val="center"/>
          </w:tcPr>
          <w:p w:rsidR="002D6327" w:rsidRPr="00801BCE" w:rsidRDefault="002D6327" w:rsidP="002D6327">
            <w:pPr>
              <w:pStyle w:val="TableParagraph"/>
              <w:rPr>
                <w:b/>
                <w:sz w:val="24"/>
                <w:szCs w:val="36"/>
              </w:rPr>
            </w:pPr>
            <w:proofErr w:type="spellStart"/>
            <w:r w:rsidRPr="00801BCE">
              <w:rPr>
                <w:b/>
                <w:sz w:val="24"/>
                <w:szCs w:val="36"/>
              </w:rPr>
              <w:t>Свт</w:t>
            </w:r>
            <w:proofErr w:type="spellEnd"/>
            <w:r w:rsidRPr="00801BCE">
              <w:rPr>
                <w:b/>
                <w:sz w:val="24"/>
                <w:szCs w:val="36"/>
              </w:rPr>
              <w:t>. Иоанна</w:t>
            </w:r>
          </w:p>
          <w:p w:rsidR="002D6327" w:rsidRPr="002F5E05" w:rsidRDefault="002D6327" w:rsidP="002D6327">
            <w:pPr>
              <w:pStyle w:val="TableParagraph"/>
              <w:ind w:right="174"/>
              <w:rPr>
                <w:sz w:val="24"/>
              </w:rPr>
            </w:pPr>
            <w:proofErr w:type="spellStart"/>
            <w:r w:rsidRPr="00801BCE">
              <w:rPr>
                <w:b/>
                <w:sz w:val="24"/>
                <w:szCs w:val="36"/>
              </w:rPr>
              <w:t>Златоустого</w:t>
            </w:r>
            <w:proofErr w:type="spellEnd"/>
            <w:r w:rsidRPr="00801BCE">
              <w:rPr>
                <w:b/>
                <w:sz w:val="24"/>
                <w:szCs w:val="36"/>
              </w:rPr>
              <w:t xml:space="preserve">, </w:t>
            </w:r>
            <w:proofErr w:type="spellStart"/>
            <w:r w:rsidRPr="00801BCE">
              <w:rPr>
                <w:b/>
                <w:sz w:val="24"/>
                <w:szCs w:val="36"/>
              </w:rPr>
              <w:t>архиеп</w:t>
            </w:r>
            <w:proofErr w:type="spellEnd"/>
            <w:r w:rsidRPr="00801BCE">
              <w:rPr>
                <w:b/>
                <w:sz w:val="24"/>
                <w:szCs w:val="36"/>
              </w:rPr>
              <w:t>. Константинопольского</w:t>
            </w:r>
          </w:p>
        </w:tc>
      </w:tr>
      <w:tr w:rsidR="002D6327" w:rsidRPr="002F5E05" w:rsidTr="002F5E05">
        <w:trPr>
          <w:trHeight w:val="450"/>
        </w:trPr>
        <w:tc>
          <w:tcPr>
            <w:tcW w:w="3261" w:type="dxa"/>
            <w:vMerge w:val="restart"/>
          </w:tcPr>
          <w:p w:rsidR="002D6327" w:rsidRDefault="002D6327" w:rsidP="002F5E05">
            <w:pPr>
              <w:jc w:val="center"/>
              <w:rPr>
                <w:sz w:val="28"/>
                <w:szCs w:val="36"/>
              </w:rPr>
            </w:pPr>
          </w:p>
          <w:p w:rsidR="002D6327" w:rsidRPr="002F5E05" w:rsidRDefault="002D6327" w:rsidP="002F5E05">
            <w:pPr>
              <w:jc w:val="center"/>
              <w:rPr>
                <w:sz w:val="28"/>
              </w:rPr>
            </w:pPr>
            <w:r>
              <w:rPr>
                <w:sz w:val="28"/>
                <w:szCs w:val="36"/>
              </w:rPr>
              <w:t>26</w:t>
            </w:r>
            <w:r w:rsidRPr="002F5E05">
              <w:rPr>
                <w:sz w:val="28"/>
                <w:szCs w:val="36"/>
              </w:rPr>
              <w:t xml:space="preserve"> ноября</w:t>
            </w:r>
            <w:r w:rsidRPr="002F5E05">
              <w:rPr>
                <w:sz w:val="28"/>
                <w:szCs w:val="36"/>
              </w:rPr>
              <w:br/>
              <w:t>суббота</w:t>
            </w:r>
          </w:p>
        </w:tc>
        <w:tc>
          <w:tcPr>
            <w:tcW w:w="4864" w:type="dxa"/>
          </w:tcPr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8:00</w:t>
            </w:r>
          </w:p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8:30</w:t>
            </w:r>
          </w:p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  <w:r w:rsidRPr="00801BCE">
              <w:rPr>
                <w:b/>
                <w:sz w:val="24"/>
                <w:szCs w:val="36"/>
              </w:rPr>
              <w:t>9:00</w:t>
            </w:r>
          </w:p>
          <w:p w:rsidR="002D6327" w:rsidRPr="00801BCE" w:rsidRDefault="002D6327" w:rsidP="002F5E05">
            <w:pPr>
              <w:pStyle w:val="TableParagraph"/>
              <w:ind w:left="142" w:right="86"/>
              <w:rPr>
                <w:b/>
                <w:sz w:val="24"/>
                <w:szCs w:val="36"/>
              </w:rPr>
            </w:pPr>
          </w:p>
        </w:tc>
        <w:tc>
          <w:tcPr>
            <w:tcW w:w="3847" w:type="dxa"/>
          </w:tcPr>
          <w:p w:rsidR="002D6327" w:rsidRPr="002F5E05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2F5E05">
              <w:rPr>
                <w:b/>
                <w:sz w:val="18"/>
                <w:szCs w:val="36"/>
              </w:rPr>
              <w:t>Исповедь</w:t>
            </w:r>
          </w:p>
          <w:p w:rsidR="002D6327" w:rsidRPr="002F5E05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2F5E05">
              <w:rPr>
                <w:b/>
                <w:sz w:val="18"/>
                <w:szCs w:val="36"/>
              </w:rPr>
              <w:t>Часы</w:t>
            </w:r>
          </w:p>
          <w:p w:rsidR="002D6327" w:rsidRPr="002F5E05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2F5E05">
              <w:rPr>
                <w:b/>
                <w:sz w:val="18"/>
                <w:szCs w:val="36"/>
              </w:rPr>
              <w:t>Божественная Литургия</w:t>
            </w:r>
          </w:p>
          <w:p w:rsidR="002D6327" w:rsidRPr="002F5E05" w:rsidRDefault="002D6327" w:rsidP="002F5E05">
            <w:pPr>
              <w:pStyle w:val="TableParagraph"/>
              <w:ind w:left="142" w:hanging="94"/>
              <w:rPr>
                <w:b/>
                <w:sz w:val="18"/>
                <w:szCs w:val="36"/>
              </w:rPr>
            </w:pPr>
            <w:r w:rsidRPr="002F5E05">
              <w:rPr>
                <w:b/>
                <w:color w:val="0070C0"/>
                <w:sz w:val="18"/>
                <w:szCs w:val="36"/>
              </w:rPr>
              <w:t>Молебен с чтением акафиста перед иконой Божией Матери, именуемой «Казанская»</w:t>
            </w:r>
          </w:p>
        </w:tc>
        <w:tc>
          <w:tcPr>
            <w:tcW w:w="4330" w:type="dxa"/>
            <w:vMerge/>
            <w:vAlign w:val="center"/>
          </w:tcPr>
          <w:p w:rsidR="002D6327" w:rsidRPr="002F5E05" w:rsidRDefault="002D6327" w:rsidP="00801BCE">
            <w:pPr>
              <w:pStyle w:val="TableParagraph"/>
              <w:ind w:right="174"/>
              <w:rPr>
                <w:b/>
                <w:sz w:val="24"/>
                <w:szCs w:val="36"/>
              </w:rPr>
            </w:pPr>
          </w:p>
        </w:tc>
      </w:tr>
      <w:tr w:rsidR="00801BCE" w:rsidRPr="002F5E05" w:rsidTr="002D6327">
        <w:trPr>
          <w:trHeight w:val="175"/>
        </w:trPr>
        <w:tc>
          <w:tcPr>
            <w:tcW w:w="3261" w:type="dxa"/>
            <w:vMerge/>
          </w:tcPr>
          <w:p w:rsidR="00801BCE" w:rsidRPr="002F5E05" w:rsidRDefault="00801BCE" w:rsidP="002F5E0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864" w:type="dxa"/>
            <w:shd w:val="clear" w:color="auto" w:fill="FBE4D5" w:themeFill="accent2" w:themeFillTint="33"/>
          </w:tcPr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801BCE">
              <w:rPr>
                <w:b/>
                <w:color w:val="FF0000"/>
                <w:sz w:val="24"/>
                <w:szCs w:val="36"/>
              </w:rPr>
              <w:t>17:00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ind w:left="142" w:right="130"/>
              <w:rPr>
                <w:b/>
                <w:color w:val="FF0000"/>
                <w:sz w:val="18"/>
                <w:szCs w:val="36"/>
              </w:rPr>
            </w:pPr>
            <w:r w:rsidRPr="002F5E05">
              <w:rPr>
                <w:b/>
                <w:color w:val="FF0000"/>
                <w:sz w:val="18"/>
                <w:szCs w:val="36"/>
              </w:rPr>
              <w:t>Всенощное Бдение</w:t>
            </w:r>
          </w:p>
        </w:tc>
        <w:tc>
          <w:tcPr>
            <w:tcW w:w="4330" w:type="dxa"/>
            <w:vMerge w:val="restart"/>
            <w:shd w:val="clear" w:color="auto" w:fill="FBE4D5" w:themeFill="accent2" w:themeFillTint="33"/>
            <w:vAlign w:val="center"/>
          </w:tcPr>
          <w:p w:rsidR="00801BCE" w:rsidRPr="00801BCE" w:rsidRDefault="00801BCE" w:rsidP="00801BCE">
            <w:pPr>
              <w:pStyle w:val="TableParagraph"/>
              <w:rPr>
                <w:b/>
                <w:color w:val="FF0000"/>
                <w:sz w:val="24"/>
                <w:szCs w:val="36"/>
              </w:rPr>
            </w:pPr>
            <w:r w:rsidRPr="00801BCE">
              <w:rPr>
                <w:b/>
                <w:color w:val="FF0000"/>
                <w:sz w:val="24"/>
                <w:szCs w:val="36"/>
              </w:rPr>
              <w:t>Неделя 24-я по Пятидесятнице.</w:t>
            </w:r>
          </w:p>
          <w:p w:rsidR="00801BCE" w:rsidRPr="002F5E05" w:rsidRDefault="00801BCE" w:rsidP="00801BCE">
            <w:pPr>
              <w:pStyle w:val="TableParagraph"/>
              <w:spacing w:before="1"/>
              <w:rPr>
                <w:sz w:val="24"/>
              </w:rPr>
            </w:pPr>
            <w:r w:rsidRPr="00801BCE">
              <w:rPr>
                <w:b/>
                <w:color w:val="FF0000"/>
                <w:sz w:val="24"/>
                <w:szCs w:val="36"/>
              </w:rPr>
              <w:t>Апостола Филиппа</w:t>
            </w:r>
          </w:p>
        </w:tc>
      </w:tr>
      <w:tr w:rsidR="00801BCE" w:rsidRPr="002F5E05" w:rsidTr="002F5E05">
        <w:trPr>
          <w:trHeight w:val="480"/>
        </w:trPr>
        <w:tc>
          <w:tcPr>
            <w:tcW w:w="3261" w:type="dxa"/>
            <w:vMerge w:val="restart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rPr>
                <w:color w:val="FF0000"/>
                <w:sz w:val="28"/>
                <w:szCs w:val="36"/>
              </w:rPr>
            </w:pPr>
            <w:r w:rsidRPr="002F5E05">
              <w:rPr>
                <w:color w:val="FF0000"/>
                <w:sz w:val="28"/>
                <w:szCs w:val="36"/>
              </w:rPr>
              <w:t>2</w:t>
            </w:r>
            <w:r>
              <w:rPr>
                <w:color w:val="FF0000"/>
                <w:sz w:val="28"/>
                <w:szCs w:val="36"/>
              </w:rPr>
              <w:t>7</w:t>
            </w:r>
            <w:r w:rsidRPr="002F5E05">
              <w:rPr>
                <w:color w:val="FF0000"/>
                <w:sz w:val="28"/>
                <w:szCs w:val="36"/>
              </w:rPr>
              <w:t xml:space="preserve"> ноября</w:t>
            </w:r>
          </w:p>
          <w:p w:rsidR="00801BCE" w:rsidRPr="002F5E05" w:rsidRDefault="00801BCE" w:rsidP="002F5E05">
            <w:pPr>
              <w:jc w:val="center"/>
              <w:rPr>
                <w:sz w:val="28"/>
              </w:rPr>
            </w:pPr>
            <w:r w:rsidRPr="002F5E05">
              <w:rPr>
                <w:color w:val="FF0000"/>
                <w:sz w:val="28"/>
                <w:szCs w:val="36"/>
              </w:rPr>
              <w:t>воскресенье</w:t>
            </w:r>
          </w:p>
        </w:tc>
        <w:tc>
          <w:tcPr>
            <w:tcW w:w="4864" w:type="dxa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2F5E05">
              <w:rPr>
                <w:b/>
                <w:color w:val="FF0000"/>
                <w:sz w:val="24"/>
                <w:szCs w:val="36"/>
              </w:rPr>
              <w:t>8:00</w:t>
            </w:r>
          </w:p>
          <w:p w:rsidR="00801BCE" w:rsidRPr="00801BCE" w:rsidRDefault="00801BCE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801BCE">
              <w:rPr>
                <w:b/>
                <w:color w:val="FF0000"/>
                <w:sz w:val="24"/>
                <w:szCs w:val="36"/>
              </w:rPr>
              <w:t>8:30</w:t>
            </w:r>
          </w:p>
          <w:p w:rsidR="00801BCE" w:rsidRPr="00801BCE" w:rsidRDefault="00801BCE" w:rsidP="002F5E05">
            <w:pPr>
              <w:jc w:val="center"/>
              <w:rPr>
                <w:rFonts w:ascii="Georgia" w:hAnsi="Georgia"/>
                <w:b/>
                <w:color w:val="FF0000"/>
                <w:sz w:val="24"/>
                <w:szCs w:val="36"/>
              </w:rPr>
            </w:pPr>
            <w:r w:rsidRPr="00801BCE">
              <w:rPr>
                <w:rFonts w:ascii="Georgia" w:hAnsi="Georgia"/>
                <w:b/>
                <w:color w:val="FF0000"/>
                <w:sz w:val="24"/>
                <w:szCs w:val="36"/>
              </w:rPr>
              <w:t>9:00</w:t>
            </w:r>
          </w:p>
          <w:p w:rsidR="00801BCE" w:rsidRPr="002F5E05" w:rsidRDefault="00801BCE" w:rsidP="002F5E0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847" w:type="dxa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ind w:left="142" w:right="130"/>
              <w:rPr>
                <w:b/>
                <w:color w:val="FF0000"/>
                <w:sz w:val="18"/>
                <w:szCs w:val="36"/>
              </w:rPr>
            </w:pPr>
            <w:r w:rsidRPr="002F5E05">
              <w:rPr>
                <w:b/>
                <w:color w:val="FF0000"/>
                <w:sz w:val="18"/>
                <w:szCs w:val="36"/>
              </w:rPr>
              <w:t>Исповедь</w:t>
            </w:r>
          </w:p>
          <w:p w:rsidR="00801BCE" w:rsidRPr="002F5E05" w:rsidRDefault="00801BCE" w:rsidP="002F5E05">
            <w:pPr>
              <w:pStyle w:val="TableParagraph"/>
              <w:ind w:left="129" w:right="130"/>
              <w:rPr>
                <w:b/>
                <w:color w:val="FF0000"/>
                <w:sz w:val="18"/>
                <w:szCs w:val="36"/>
              </w:rPr>
            </w:pPr>
            <w:r w:rsidRPr="002F5E05">
              <w:rPr>
                <w:b/>
                <w:color w:val="FF0000"/>
                <w:sz w:val="18"/>
                <w:szCs w:val="36"/>
              </w:rPr>
              <w:t>Часы</w:t>
            </w:r>
          </w:p>
          <w:p w:rsidR="00801BCE" w:rsidRPr="002F5E05" w:rsidRDefault="00801BCE" w:rsidP="002F5E05">
            <w:pPr>
              <w:pStyle w:val="TableParagraph"/>
              <w:ind w:left="129" w:right="130"/>
              <w:rPr>
                <w:b/>
                <w:color w:val="FF0000"/>
                <w:sz w:val="18"/>
                <w:szCs w:val="36"/>
              </w:rPr>
            </w:pPr>
            <w:r w:rsidRPr="002F5E05">
              <w:rPr>
                <w:b/>
                <w:color w:val="FF0000"/>
                <w:sz w:val="18"/>
                <w:szCs w:val="36"/>
              </w:rPr>
              <w:t>Божественная Литургия</w:t>
            </w:r>
          </w:p>
          <w:p w:rsidR="00801BCE" w:rsidRPr="002F5E05" w:rsidRDefault="00801BCE" w:rsidP="002F5E05">
            <w:pPr>
              <w:pStyle w:val="TableParagraph"/>
              <w:ind w:left="129" w:right="130"/>
              <w:rPr>
                <w:b/>
                <w:color w:val="FF0000"/>
                <w:sz w:val="18"/>
                <w:szCs w:val="36"/>
              </w:rPr>
            </w:pPr>
          </w:p>
        </w:tc>
        <w:tc>
          <w:tcPr>
            <w:tcW w:w="4330" w:type="dxa"/>
            <w:vMerge/>
            <w:shd w:val="clear" w:color="auto" w:fill="FBE4D5" w:themeFill="accent2" w:themeFillTint="33"/>
            <w:vAlign w:val="center"/>
          </w:tcPr>
          <w:p w:rsidR="00801BCE" w:rsidRPr="002F5E05" w:rsidRDefault="00801BCE" w:rsidP="00801BCE">
            <w:pPr>
              <w:pStyle w:val="TableParagraph"/>
              <w:spacing w:before="1"/>
              <w:rPr>
                <w:b/>
                <w:color w:val="FF0000"/>
                <w:sz w:val="24"/>
                <w:szCs w:val="36"/>
              </w:rPr>
            </w:pPr>
          </w:p>
        </w:tc>
      </w:tr>
      <w:tr w:rsidR="00801BCE" w:rsidRPr="002F5E05" w:rsidTr="00801BCE">
        <w:trPr>
          <w:trHeight w:val="360"/>
        </w:trPr>
        <w:tc>
          <w:tcPr>
            <w:tcW w:w="3261" w:type="dxa"/>
            <w:vMerge/>
          </w:tcPr>
          <w:p w:rsidR="00801BCE" w:rsidRPr="002F5E05" w:rsidRDefault="00801BCE" w:rsidP="002F5E05">
            <w:pPr>
              <w:pStyle w:val="TableParagraph"/>
              <w:rPr>
                <w:color w:val="FF0000"/>
                <w:sz w:val="18"/>
                <w:szCs w:val="36"/>
              </w:rPr>
            </w:pPr>
          </w:p>
        </w:tc>
        <w:tc>
          <w:tcPr>
            <w:tcW w:w="4864" w:type="dxa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  <w:r w:rsidRPr="002F5E05">
              <w:rPr>
                <w:b/>
                <w:color w:val="FF0000"/>
                <w:sz w:val="24"/>
                <w:szCs w:val="36"/>
              </w:rPr>
              <w:t>17:00</w:t>
            </w:r>
          </w:p>
          <w:p w:rsidR="00801BCE" w:rsidRPr="002F5E05" w:rsidRDefault="00801BCE" w:rsidP="002F5E05">
            <w:pPr>
              <w:pStyle w:val="TableParagraph"/>
              <w:ind w:left="142" w:right="86"/>
              <w:rPr>
                <w:b/>
                <w:color w:val="FF0000"/>
                <w:sz w:val="24"/>
                <w:szCs w:val="36"/>
              </w:rPr>
            </w:pPr>
          </w:p>
          <w:p w:rsidR="00801BCE" w:rsidRPr="002F5E05" w:rsidRDefault="00801BCE" w:rsidP="002F5E05">
            <w:pPr>
              <w:pStyle w:val="TableParagraph"/>
              <w:ind w:right="86"/>
              <w:rPr>
                <w:b/>
                <w:color w:val="FF0000"/>
                <w:sz w:val="24"/>
                <w:szCs w:val="36"/>
              </w:rPr>
            </w:pPr>
          </w:p>
        </w:tc>
        <w:tc>
          <w:tcPr>
            <w:tcW w:w="3847" w:type="dxa"/>
            <w:shd w:val="clear" w:color="auto" w:fill="FBE4D5" w:themeFill="accent2" w:themeFillTint="33"/>
          </w:tcPr>
          <w:p w:rsidR="00801BCE" w:rsidRPr="002F5E05" w:rsidRDefault="00801BCE" w:rsidP="002F5E05">
            <w:pPr>
              <w:pStyle w:val="TableParagraph"/>
              <w:ind w:left="142" w:right="130"/>
              <w:rPr>
                <w:b/>
                <w:color w:val="FF0000"/>
                <w:sz w:val="18"/>
                <w:szCs w:val="36"/>
              </w:rPr>
            </w:pPr>
            <w:r w:rsidRPr="002F5E05">
              <w:rPr>
                <w:b/>
                <w:color w:val="FF0000"/>
                <w:sz w:val="18"/>
                <w:szCs w:val="36"/>
              </w:rPr>
              <w:t>Молебен с акафистом</w:t>
            </w:r>
          </w:p>
          <w:p w:rsidR="00801BCE" w:rsidRPr="002F5E05" w:rsidRDefault="00801BCE" w:rsidP="002F5E05">
            <w:pPr>
              <w:pStyle w:val="TableParagraph"/>
              <w:ind w:left="142" w:right="130"/>
              <w:rPr>
                <w:b/>
                <w:color w:val="FF0000"/>
                <w:sz w:val="18"/>
                <w:szCs w:val="36"/>
              </w:rPr>
            </w:pPr>
            <w:r w:rsidRPr="002F5E05">
              <w:rPr>
                <w:b/>
                <w:color w:val="FF0000"/>
                <w:sz w:val="18"/>
                <w:szCs w:val="36"/>
              </w:rPr>
              <w:t>святителю Луке</w:t>
            </w:r>
          </w:p>
          <w:p w:rsidR="00801BCE" w:rsidRPr="00801BCE" w:rsidRDefault="00801BCE" w:rsidP="00801BCE">
            <w:pPr>
              <w:pStyle w:val="TableParagraph"/>
              <w:ind w:left="142" w:right="130"/>
              <w:rPr>
                <w:b/>
                <w:color w:val="FF0000"/>
                <w:sz w:val="18"/>
                <w:szCs w:val="36"/>
              </w:rPr>
            </w:pPr>
            <w:r w:rsidRPr="00801BCE">
              <w:rPr>
                <w:b/>
                <w:color w:val="FF0000"/>
                <w:sz w:val="18"/>
                <w:szCs w:val="36"/>
              </w:rPr>
              <w:t xml:space="preserve">исповеднику, архиепископу </w:t>
            </w:r>
            <w:r w:rsidR="002D6327">
              <w:rPr>
                <w:b/>
                <w:color w:val="FF0000"/>
                <w:sz w:val="18"/>
                <w:szCs w:val="36"/>
              </w:rPr>
              <w:t>С</w:t>
            </w:r>
            <w:r w:rsidRPr="00801BCE">
              <w:rPr>
                <w:b/>
                <w:color w:val="FF0000"/>
                <w:sz w:val="18"/>
                <w:szCs w:val="36"/>
              </w:rPr>
              <w:t xml:space="preserve">имферопольскому </w:t>
            </w:r>
          </w:p>
          <w:p w:rsidR="00801BCE" w:rsidRPr="002F5E05" w:rsidRDefault="00801BCE" w:rsidP="002D6327">
            <w:pPr>
              <w:pStyle w:val="TableParagraph"/>
              <w:ind w:left="142" w:right="130"/>
              <w:rPr>
                <w:b/>
                <w:color w:val="FF0000"/>
                <w:sz w:val="18"/>
                <w:szCs w:val="36"/>
              </w:rPr>
            </w:pPr>
            <w:r w:rsidRPr="00801BCE">
              <w:rPr>
                <w:b/>
                <w:color w:val="FF0000"/>
                <w:sz w:val="18"/>
                <w:szCs w:val="36"/>
              </w:rPr>
              <w:t xml:space="preserve">и </w:t>
            </w:r>
            <w:r w:rsidR="002D6327">
              <w:rPr>
                <w:b/>
                <w:color w:val="FF0000"/>
                <w:sz w:val="18"/>
                <w:szCs w:val="36"/>
              </w:rPr>
              <w:t>К</w:t>
            </w:r>
            <w:r w:rsidRPr="00801BCE">
              <w:rPr>
                <w:b/>
                <w:color w:val="FF0000"/>
                <w:sz w:val="18"/>
                <w:szCs w:val="36"/>
              </w:rPr>
              <w:t>рымскому</w:t>
            </w:r>
          </w:p>
        </w:tc>
        <w:tc>
          <w:tcPr>
            <w:tcW w:w="4330" w:type="dxa"/>
            <w:vMerge/>
            <w:shd w:val="clear" w:color="auto" w:fill="FBE4D5" w:themeFill="accent2" w:themeFillTint="33"/>
          </w:tcPr>
          <w:p w:rsidR="00801BCE" w:rsidRPr="002F5E05" w:rsidRDefault="00801BCE" w:rsidP="002F5E05">
            <w:pPr>
              <w:rPr>
                <w:sz w:val="10"/>
              </w:rPr>
            </w:pPr>
          </w:p>
        </w:tc>
      </w:tr>
    </w:tbl>
    <w:p w:rsidR="00202E27" w:rsidRPr="002F5E05" w:rsidRDefault="00202E27" w:rsidP="002F5E05">
      <w:pPr>
        <w:rPr>
          <w:sz w:val="10"/>
        </w:rPr>
      </w:pPr>
    </w:p>
    <w:sectPr w:rsidR="00202E27" w:rsidRPr="002F5E05" w:rsidSect="002F5E0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05"/>
    <w:rsid w:val="00202E27"/>
    <w:rsid w:val="002D6327"/>
    <w:rsid w:val="002F5E05"/>
    <w:rsid w:val="008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3C13-087F-4FB5-A1AC-49E7AD3B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5E05"/>
    <w:pPr>
      <w:widowControl w:val="0"/>
      <w:autoSpaceDE w:val="0"/>
      <w:autoSpaceDN w:val="0"/>
      <w:spacing w:before="10" w:after="0" w:line="240" w:lineRule="auto"/>
    </w:pPr>
    <w:rPr>
      <w:rFonts w:ascii="Georgia" w:eastAsia="Georgia" w:hAnsi="Georgia" w:cs="Georgia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1"/>
    <w:rsid w:val="002F5E05"/>
    <w:rPr>
      <w:rFonts w:ascii="Georgia" w:eastAsia="Georgia" w:hAnsi="Georgia" w:cs="Georgia"/>
      <w:b/>
      <w:bCs/>
      <w:sz w:val="44"/>
      <w:szCs w:val="44"/>
    </w:rPr>
  </w:style>
  <w:style w:type="table" w:styleId="a5">
    <w:name w:val="Table Grid"/>
    <w:basedOn w:val="a1"/>
    <w:uiPriority w:val="39"/>
    <w:rsid w:val="002F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F5E05"/>
    <w:pPr>
      <w:widowControl w:val="0"/>
      <w:autoSpaceDE w:val="0"/>
      <w:autoSpaceDN w:val="0"/>
      <w:spacing w:after="0" w:line="240" w:lineRule="auto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5E15-1712-46AB-AA01-F837756D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Hamitskiy Vladimir</dc:creator>
  <cp:keywords/>
  <dc:description/>
  <cp:lastModifiedBy>HP</cp:lastModifiedBy>
  <cp:revision>2</cp:revision>
  <cp:lastPrinted>2022-11-10T09:55:00Z</cp:lastPrinted>
  <dcterms:created xsi:type="dcterms:W3CDTF">2022-11-10T09:41:00Z</dcterms:created>
  <dcterms:modified xsi:type="dcterms:W3CDTF">2022-11-17T20:03:00Z</dcterms:modified>
</cp:coreProperties>
</file>