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BD" w:rsidRPr="00EB53B6" w:rsidRDefault="00EB53B6" w:rsidP="00EB53B6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53B6">
        <w:rPr>
          <w:rFonts w:ascii="Times New Roman" w:hAnsi="Times New Roman" w:cs="Times New Roman"/>
          <w:b/>
          <w:sz w:val="24"/>
          <w:szCs w:val="24"/>
        </w:rPr>
        <w:t>Встреча с Советом Ветеранов городского округа Павловский Посад</w:t>
      </w:r>
      <w:r w:rsidRPr="00EB53B6">
        <w:rPr>
          <w:rFonts w:ascii="Times New Roman" w:hAnsi="Times New Roman" w:cs="Times New Roman"/>
          <w:b/>
          <w:sz w:val="24"/>
          <w:szCs w:val="24"/>
        </w:rPr>
        <w:tab/>
      </w:r>
    </w:p>
    <w:p w:rsidR="00EB53B6" w:rsidRPr="00EB53B6" w:rsidRDefault="00EB53B6" w:rsidP="00EB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B6" w:rsidRPr="00EB53B6" w:rsidRDefault="00EB53B6" w:rsidP="00EB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B6">
        <w:rPr>
          <w:rFonts w:ascii="Times New Roman" w:hAnsi="Times New Roman" w:cs="Times New Roman"/>
          <w:sz w:val="24"/>
          <w:szCs w:val="24"/>
        </w:rPr>
        <w:t>15 декабря благочинный церквей Павлово-Посадского округа священник Александр Анохин встретился с Советом Ветеранов (пенсионеров) войны, труда, Вооруженных Сил и правоохранительных органов городского округа Павловский Посад. Вместе с председателем А.В.Зыковым и членами Совета обсуждались планы совместных мероприятий и дальнейшее взаимодействие.</w:t>
      </w:r>
    </w:p>
    <w:sectPr w:rsidR="00EB53B6" w:rsidRPr="00EB53B6" w:rsidSect="00FF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B6"/>
    <w:rsid w:val="006F1EBC"/>
    <w:rsid w:val="00724F41"/>
    <w:rsid w:val="00A47CB6"/>
    <w:rsid w:val="00EB53B6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2021-12-16T15:11:00Z</dcterms:created>
  <dcterms:modified xsi:type="dcterms:W3CDTF">2021-12-16T15:19:00Z</dcterms:modified>
</cp:coreProperties>
</file>