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525448" w:rsidRDefault="00525448" w:rsidP="00525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75-летие города Электрогорск</w:t>
      </w:r>
    </w:p>
    <w:p w:rsidR="00525448" w:rsidRPr="00525448" w:rsidRDefault="00525448" w:rsidP="0052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48" w:rsidRPr="00525448" w:rsidRDefault="00525448" w:rsidP="0052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48">
        <w:rPr>
          <w:rFonts w:ascii="Times New Roman" w:hAnsi="Times New Roman" w:cs="Times New Roman"/>
          <w:sz w:val="24"/>
          <w:szCs w:val="24"/>
        </w:rPr>
        <w:t>3 сентября в Доме Культуры городского округа Электрого</w:t>
      </w:r>
      <w:proofErr w:type="gramStart"/>
      <w:r w:rsidRPr="00525448">
        <w:rPr>
          <w:rFonts w:ascii="Times New Roman" w:hAnsi="Times New Roman" w:cs="Times New Roman"/>
          <w:sz w:val="24"/>
          <w:szCs w:val="24"/>
        </w:rPr>
        <w:t>рск пр</w:t>
      </w:r>
      <w:proofErr w:type="gramEnd"/>
      <w:r w:rsidRPr="00525448">
        <w:rPr>
          <w:rFonts w:ascii="Times New Roman" w:hAnsi="Times New Roman" w:cs="Times New Roman"/>
          <w:sz w:val="24"/>
          <w:szCs w:val="24"/>
        </w:rPr>
        <w:t xml:space="preserve">ошло торжественное мероприятие, посвященное 75-летию города. На нем присутствовали депутат Московской областной Думы </w:t>
      </w:r>
      <w:proofErr w:type="spellStart"/>
      <w:r w:rsidRPr="00525448">
        <w:rPr>
          <w:rFonts w:ascii="Times New Roman" w:hAnsi="Times New Roman" w:cs="Times New Roman"/>
          <w:sz w:val="24"/>
          <w:szCs w:val="24"/>
        </w:rPr>
        <w:t>Линара</w:t>
      </w:r>
      <w:proofErr w:type="spellEnd"/>
      <w:r w:rsidRPr="0052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448">
        <w:rPr>
          <w:rFonts w:ascii="Times New Roman" w:hAnsi="Times New Roman" w:cs="Times New Roman"/>
          <w:sz w:val="24"/>
          <w:szCs w:val="24"/>
        </w:rPr>
        <w:t>Самединова</w:t>
      </w:r>
      <w:proofErr w:type="spellEnd"/>
      <w:r w:rsidRPr="00525448">
        <w:rPr>
          <w:rFonts w:ascii="Times New Roman" w:hAnsi="Times New Roman" w:cs="Times New Roman"/>
          <w:sz w:val="24"/>
          <w:szCs w:val="24"/>
        </w:rPr>
        <w:t xml:space="preserve">, глава городского округа Электрогорск Дорофеев С.Е., благочинный церквей Павлово-Посадского округа священник Александр Анохин. </w:t>
      </w:r>
      <w:proofErr w:type="gramStart"/>
      <w:r w:rsidRPr="00525448">
        <w:rPr>
          <w:rFonts w:ascii="Times New Roman" w:hAnsi="Times New Roman" w:cs="Times New Roman"/>
          <w:sz w:val="24"/>
          <w:szCs w:val="24"/>
        </w:rPr>
        <w:t xml:space="preserve">Отец Александр обратился к собравшимся с приветственным словом и преподнес в благословение главе городского округа </w:t>
      </w:r>
      <w:proofErr w:type="spellStart"/>
      <w:r w:rsidRPr="00525448">
        <w:rPr>
          <w:rFonts w:ascii="Times New Roman" w:hAnsi="Times New Roman" w:cs="Times New Roman"/>
          <w:sz w:val="24"/>
          <w:szCs w:val="24"/>
        </w:rPr>
        <w:t>Дорофеееву</w:t>
      </w:r>
      <w:proofErr w:type="spellEnd"/>
      <w:r w:rsidRPr="00525448">
        <w:rPr>
          <w:rFonts w:ascii="Times New Roman" w:hAnsi="Times New Roman" w:cs="Times New Roman"/>
          <w:sz w:val="24"/>
          <w:szCs w:val="24"/>
        </w:rPr>
        <w:t xml:space="preserve"> С.Е. образ Божией Матери.</w:t>
      </w:r>
      <w:proofErr w:type="gramEnd"/>
    </w:p>
    <w:sectPr w:rsidR="00525448" w:rsidRPr="00525448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48"/>
    <w:rsid w:val="00316B10"/>
    <w:rsid w:val="00525448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2021-09-04T11:59:00Z</dcterms:created>
  <dcterms:modified xsi:type="dcterms:W3CDTF">2021-09-04T12:07:00Z</dcterms:modified>
</cp:coreProperties>
</file>